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2">
      <w:pPr>
        <w:jc w:val="center"/>
        <w:rPr>
          <w:rFonts w:ascii="Montserrat ExtraBold" w:cs="Montserrat ExtraBold" w:eastAsia="Montserrat ExtraBold" w:hAnsi="Montserrat ExtraBold"/>
          <w:sz w:val="32"/>
          <w:szCs w:val="32"/>
        </w:rPr>
      </w:pPr>
      <w:r w:rsidDel="00000000" w:rsidR="00000000" w:rsidRPr="00000000">
        <w:rPr>
          <w:rtl w:val="0"/>
        </w:rPr>
      </w:r>
    </w:p>
    <w:p w:rsidR="00000000" w:rsidDel="00000000" w:rsidP="00000000" w:rsidRDefault="00000000" w:rsidRPr="00000000" w14:paraId="00000003">
      <w:pPr>
        <w:jc w:val="center"/>
        <w:rPr>
          <w:rFonts w:ascii="Montserrat ExtraBold" w:cs="Montserrat ExtraBold" w:eastAsia="Montserrat ExtraBold" w:hAnsi="Montserrat ExtraBold"/>
          <w:sz w:val="32"/>
          <w:szCs w:val="32"/>
        </w:rPr>
      </w:pPr>
      <w:r w:rsidDel="00000000" w:rsidR="00000000" w:rsidRPr="00000000">
        <w:rPr>
          <w:rtl w:val="0"/>
        </w:rPr>
      </w:r>
    </w:p>
    <w:p w:rsidR="00000000" w:rsidDel="00000000" w:rsidP="00000000" w:rsidRDefault="00000000" w:rsidRPr="00000000" w14:paraId="00000004">
      <w:pPr>
        <w:jc w:val="center"/>
        <w:rPr>
          <w:rFonts w:ascii="Montserrat ExtraBold" w:cs="Montserrat ExtraBold" w:eastAsia="Montserrat ExtraBold" w:hAnsi="Montserrat ExtraBold"/>
          <w:sz w:val="32"/>
          <w:szCs w:val="32"/>
        </w:rPr>
      </w:pPr>
      <w:r w:rsidDel="00000000" w:rsidR="00000000" w:rsidRPr="00000000">
        <w:rPr>
          <w:rtl w:val="0"/>
        </w:rPr>
      </w:r>
    </w:p>
    <w:p w:rsidR="00000000" w:rsidDel="00000000" w:rsidP="00000000" w:rsidRDefault="00000000" w:rsidRPr="00000000" w14:paraId="00000005">
      <w:pPr>
        <w:jc w:val="center"/>
        <w:rPr>
          <w:rFonts w:ascii="Montserrat ExtraBold" w:cs="Montserrat ExtraBold" w:eastAsia="Montserrat ExtraBold" w:hAnsi="Montserrat ExtraBold"/>
          <w:sz w:val="32"/>
          <w:szCs w:val="32"/>
        </w:rPr>
      </w:pPr>
      <w:r w:rsidDel="00000000" w:rsidR="00000000" w:rsidRPr="00000000">
        <w:rPr>
          <w:rFonts w:ascii="Montserrat ExtraBold" w:cs="Montserrat ExtraBold" w:eastAsia="Montserrat ExtraBold" w:hAnsi="Montserrat ExtraBold"/>
          <w:sz w:val="32"/>
          <w:szCs w:val="32"/>
          <w:rtl w:val="0"/>
        </w:rPr>
        <w:t xml:space="preserve">CONVOCATORIA DE </w:t>
      </w:r>
      <w:r w:rsidDel="00000000" w:rsidR="00000000" w:rsidRPr="00000000">
        <w:rPr>
          <w:rFonts w:ascii="Montserrat ExtraBold" w:cs="Montserrat ExtraBold" w:eastAsia="Montserrat ExtraBold" w:hAnsi="Montserrat ExtraBold"/>
          <w:sz w:val="32"/>
          <w:szCs w:val="32"/>
          <w:rtl w:val="0"/>
        </w:rPr>
        <w:t xml:space="preserve">SELECCIÓN OFICIAL</w:t>
      </w:r>
    </w:p>
    <w:p w:rsidR="00000000" w:rsidDel="00000000" w:rsidP="00000000" w:rsidRDefault="00000000" w:rsidRPr="00000000" w14:paraId="00000006">
      <w:pPr>
        <w:jc w:val="center"/>
        <w:rPr>
          <w:rFonts w:ascii="Montserrat ExtraBold" w:cs="Montserrat ExtraBold" w:eastAsia="Montserrat ExtraBold" w:hAnsi="Montserrat ExtraBold"/>
          <w:sz w:val="32"/>
          <w:szCs w:val="32"/>
        </w:rPr>
      </w:pPr>
      <w:r w:rsidDel="00000000" w:rsidR="00000000" w:rsidRPr="00000000">
        <w:rPr>
          <w:rFonts w:ascii="Montserrat ExtraBold" w:cs="Montserrat ExtraBold" w:eastAsia="Montserrat ExtraBold" w:hAnsi="Montserrat ExtraBold"/>
          <w:sz w:val="32"/>
          <w:szCs w:val="32"/>
          <w:rtl w:val="0"/>
        </w:rPr>
        <w:t xml:space="preserve">DE ORQUESTAS Y AGRUPACIONES MUSICALES </w:t>
      </w:r>
    </w:p>
    <w:p w:rsidR="00000000" w:rsidDel="00000000" w:rsidP="00000000" w:rsidRDefault="00000000" w:rsidRPr="00000000" w14:paraId="00000007">
      <w:pPr>
        <w:jc w:val="center"/>
        <w:rPr>
          <w:rFonts w:ascii="Montserrat ExtraBold" w:cs="Montserrat ExtraBold" w:eastAsia="Montserrat ExtraBold" w:hAnsi="Montserrat ExtraBold"/>
          <w:sz w:val="32"/>
          <w:szCs w:val="32"/>
        </w:rPr>
      </w:pPr>
      <w:r w:rsidDel="00000000" w:rsidR="00000000" w:rsidRPr="00000000">
        <w:rPr>
          <w:rFonts w:ascii="Montserrat ExtraBold" w:cs="Montserrat ExtraBold" w:eastAsia="Montserrat ExtraBold" w:hAnsi="Montserrat ExtraBold"/>
          <w:sz w:val="32"/>
          <w:szCs w:val="32"/>
          <w:rtl w:val="0"/>
        </w:rPr>
        <w:t xml:space="preserve">PARA LAS FIESTAS DE PUBENZA 2025 </w:t>
      </w:r>
    </w:p>
    <w:p w:rsidR="00000000" w:rsidDel="00000000" w:rsidP="00000000" w:rsidRDefault="00000000" w:rsidRPr="00000000" w14:paraId="00000008">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09">
      <w:pPr>
        <w:jc w:val="left"/>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0A">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0B">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0C">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0D">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0E">
      <w:pPr>
        <w:jc w:val="center"/>
        <w:rPr>
          <w:rFonts w:ascii="Montserrat ExtraBold" w:cs="Montserrat ExtraBold" w:eastAsia="Montserrat ExtraBold" w:hAnsi="Montserrat ExtraBold"/>
          <w:sz w:val="24"/>
          <w:szCs w:val="24"/>
        </w:rPr>
      </w:pPr>
      <w:r w:rsidDel="00000000" w:rsidR="00000000" w:rsidRPr="00000000">
        <w:rPr>
          <w:rFonts w:ascii="Montserrat ExtraBold" w:cs="Montserrat ExtraBold" w:eastAsia="Montserrat ExtraBold" w:hAnsi="Montserrat ExtraBold"/>
          <w:sz w:val="24"/>
          <w:szCs w:val="24"/>
          <w:rtl w:val="0"/>
        </w:rPr>
        <w:t xml:space="preserve">ALCALDÍA MUNICIPAL DE POPAYÁN</w:t>
      </w:r>
    </w:p>
    <w:p w:rsidR="00000000" w:rsidDel="00000000" w:rsidP="00000000" w:rsidRDefault="00000000" w:rsidRPr="00000000" w14:paraId="0000000F">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10">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11">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12">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13">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14">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15">
      <w:pPr>
        <w:jc w:val="center"/>
        <w:rPr>
          <w:rFonts w:ascii="Montserrat ExtraBold" w:cs="Montserrat ExtraBold" w:eastAsia="Montserrat ExtraBold" w:hAnsi="Montserrat ExtraBold"/>
          <w:sz w:val="24"/>
          <w:szCs w:val="24"/>
        </w:rPr>
      </w:pPr>
      <w:r w:rsidDel="00000000" w:rsidR="00000000" w:rsidRPr="00000000">
        <w:rPr>
          <w:rFonts w:ascii="Montserrat ExtraBold" w:cs="Montserrat ExtraBold" w:eastAsia="Montserrat ExtraBold" w:hAnsi="Montserrat ExtraBold"/>
          <w:sz w:val="24"/>
          <w:szCs w:val="24"/>
          <w:rtl w:val="0"/>
        </w:rPr>
        <w:t xml:space="preserve">SECRETARÍA DE CULTURA Y TURISMO</w:t>
      </w:r>
    </w:p>
    <w:p w:rsidR="00000000" w:rsidDel="00000000" w:rsidP="00000000" w:rsidRDefault="00000000" w:rsidRPr="00000000" w14:paraId="00000016">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17">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18">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19">
      <w:pPr>
        <w:jc w:val="center"/>
        <w:rPr>
          <w:rFonts w:ascii="Montserrat ExtraBold" w:cs="Montserrat ExtraBold" w:eastAsia="Montserrat ExtraBold" w:hAnsi="Montserrat ExtraBold"/>
          <w:sz w:val="24"/>
          <w:szCs w:val="24"/>
        </w:rPr>
      </w:pPr>
      <w:r w:rsidDel="00000000" w:rsidR="00000000" w:rsidRPr="00000000">
        <w:rPr>
          <w:rtl w:val="0"/>
        </w:rPr>
      </w:r>
    </w:p>
    <w:p w:rsidR="00000000" w:rsidDel="00000000" w:rsidP="00000000" w:rsidRDefault="00000000" w:rsidRPr="00000000" w14:paraId="0000001A">
      <w:pPr>
        <w:jc w:val="center"/>
        <w:rPr>
          <w:rFonts w:ascii="Montserrat" w:cs="Montserrat" w:eastAsia="Montserrat" w:hAnsi="Montserrat"/>
          <w:b w:val="1"/>
          <w:color w:val="e69138"/>
          <w:sz w:val="24"/>
          <w:szCs w:val="24"/>
        </w:rPr>
      </w:pPr>
      <w:r w:rsidDel="00000000" w:rsidR="00000000" w:rsidRPr="00000000">
        <w:rPr>
          <w:rtl w:val="0"/>
        </w:rPr>
      </w:r>
    </w:p>
    <w:p w:rsidR="00000000" w:rsidDel="00000000" w:rsidP="00000000" w:rsidRDefault="00000000" w:rsidRPr="00000000" w14:paraId="0000001B">
      <w:pPr>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C">
      <w:pPr>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F">
      <w:pPr>
        <w:spacing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0">
      <w:pPr>
        <w:spacing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spacing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spacing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3">
      <w:pPr>
        <w:spacing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spacing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6">
      <w:pPr>
        <w:pStyle w:val="Heading1"/>
        <w:numPr>
          <w:ilvl w:val="0"/>
          <w:numId w:val="3"/>
        </w:numPr>
        <w:spacing w:after="0" w:before="240" w:line="259" w:lineRule="auto"/>
        <w:ind w:left="720" w:hanging="360"/>
        <w:rPr>
          <w:rFonts w:ascii="Montserrat" w:cs="Montserrat" w:eastAsia="Montserrat" w:hAnsi="Montserrat"/>
          <w:b w:val="1"/>
          <w:sz w:val="28"/>
          <w:szCs w:val="28"/>
        </w:rPr>
      </w:pPr>
      <w:bookmarkStart w:colFirst="0" w:colLast="0" w:name="_txgyqiou9s5k" w:id="0"/>
      <w:bookmarkEnd w:id="0"/>
      <w:r w:rsidDel="00000000" w:rsidR="00000000" w:rsidRPr="00000000">
        <w:rPr>
          <w:rFonts w:ascii="Montserrat" w:cs="Montserrat" w:eastAsia="Montserrat" w:hAnsi="Montserrat"/>
          <w:b w:val="1"/>
          <w:sz w:val="28"/>
          <w:szCs w:val="28"/>
          <w:rtl w:val="0"/>
        </w:rPr>
        <w:t xml:space="preserve">PRESENTACIÓN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Administración Municipal de Popayán, liderada por el alcalde Juan Carlos Muñoz Bravo, y la Secretaría de Cultura y Turismo, se complacen en invitar a las orquestas y agrupaciones musicales locales participar en la Convocatoria de Selección para las Verbenas Populares de las Fiestas de Pubenza 2025.</w:t>
      </w:r>
    </w:p>
    <w:p w:rsidR="00000000" w:rsidDel="00000000" w:rsidP="00000000" w:rsidRDefault="00000000" w:rsidRPr="00000000" w14:paraId="00000029">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Las Verbenas Populares representan uno de los momentos más emblemáticos y esperados de las Fiestas de Pubenza, donde la música y el baile se convierten en el alma de la celebración, reuniendo a la comunidad en torno a la alegría, la tradición y la diversidad cultural. Este año, buscamos destacar una programación musical que celebre la riqueza sonora de nuestra región y de Colombia, priorizando géneros que reflejan nuestra identidad y conecten con las raíces populares y los gustos contemporáneos.</w:t>
      </w:r>
    </w:p>
    <w:p w:rsidR="00000000" w:rsidDel="00000000" w:rsidP="00000000" w:rsidRDefault="00000000" w:rsidRPr="00000000" w14:paraId="0000002A">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Invitamos a orquestas y agrupaciones musicales de diversos géneros musicales como salsa, cumbia, tropical, merengue, música urbana, música del pacifico, fusión de ritmos modernos y tradicionales, entre otros.  </w:t>
      </w:r>
    </w:p>
    <w:p w:rsidR="00000000" w:rsidDel="00000000" w:rsidP="00000000" w:rsidRDefault="00000000" w:rsidRPr="00000000" w14:paraId="0000002B">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Esta convocatoria es una oportunidad única para que las agrupaciones y orquestas locales muestren su talento y creatividad en un escenario diseñado para celebrar nuestra diversidad cultural. Invitamos a todos los músicos a ser parte de esta experiencia, contribuyendo al éxito de unas fiestas que nos unen como comunidad y resaltan lo mejor de nuestras tradiciones y expresiones contemporáneas.</w:t>
      </w:r>
    </w:p>
    <w:p w:rsidR="00000000" w:rsidDel="00000000" w:rsidP="00000000" w:rsidRDefault="00000000" w:rsidRPr="00000000" w14:paraId="0000002C">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 el espíritu de alegría y unidad que caracteriza estas celebraciones, damos la bienvenida a las Fiestas de Pubenza 2025. ¡Que la tradición, la cultura y el arte nos unan en este inolvidable homenaje a nuestra ciudad!</w:t>
      </w:r>
    </w:p>
    <w:p w:rsidR="00000000" w:rsidDel="00000000" w:rsidP="00000000" w:rsidRDefault="00000000" w:rsidRPr="00000000" w14:paraId="0000002D">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E">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1">
      <w:pPr>
        <w:spacing w:after="240" w:befor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32">
      <w:pPr>
        <w:numPr>
          <w:ilvl w:val="0"/>
          <w:numId w:val="3"/>
        </w:numPr>
        <w:spacing w:after="240" w:before="240" w:lineRule="auto"/>
        <w:ind w:left="720" w:hanging="360"/>
        <w:jc w:val="both"/>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FUNDAMENTACIÓN LEGAL.</w:t>
      </w:r>
    </w:p>
    <w:p w:rsidR="00000000" w:rsidDel="00000000" w:rsidP="00000000" w:rsidRDefault="00000000" w:rsidRPr="00000000" w14:paraId="0000003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spacing w:line="259"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La presente convocatoria la Secretaría de Cultura y Turismo del Municipio de Popayán se sustenta en el artículo 2° de la Constitución Política de Colombia, que establece como uno de los fines del Estado “…promover la prosperidad general y garantizar la efectividad de los principios, derechos y deberes consagrados en la Constitución”; deberes que comprenden los contemplados por los artículos 70, 71 y 72 de la misma Constitución y desarrollan el principio según el cual “el Estado reconoce y protege la diversidad étnica y cultural de la Nación colombiana”.</w:t>
      </w:r>
      <w:r w:rsidDel="00000000" w:rsidR="00000000" w:rsidRPr="00000000">
        <w:rPr>
          <w:rtl w:val="0"/>
        </w:rPr>
      </w:r>
    </w:p>
    <w:p w:rsidR="00000000" w:rsidDel="00000000" w:rsidP="00000000" w:rsidRDefault="00000000" w:rsidRPr="00000000" w14:paraId="00000035">
      <w:pPr>
        <w:spacing w:line="259"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6">
      <w:pPr>
        <w:spacing w:line="259"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Ley General de Cultura - Ley 397 de 1997 - y sus decretos reglamentarios: </w:t>
      </w:r>
      <w:r w:rsidDel="00000000" w:rsidR="00000000" w:rsidRPr="00000000">
        <w:rPr>
          <w:rtl w:val="0"/>
        </w:rPr>
      </w:r>
    </w:p>
    <w:p w:rsidR="00000000" w:rsidDel="00000000" w:rsidP="00000000" w:rsidRDefault="00000000" w:rsidRPr="00000000" w14:paraId="00000037">
      <w:pPr>
        <w:spacing w:line="259"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8">
      <w:pPr>
        <w:numPr>
          <w:ilvl w:val="0"/>
          <w:numId w:val="7"/>
        </w:numPr>
        <w:spacing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Artículo 1, Numeral 3: </w:t>
      </w:r>
      <w:r w:rsidDel="00000000" w:rsidR="00000000" w:rsidRPr="00000000">
        <w:rPr>
          <w:rFonts w:ascii="Montserrat" w:cs="Montserrat" w:eastAsia="Montserrat" w:hAnsi="Montserrat"/>
          <w:i w:val="1"/>
          <w:sz w:val="24"/>
          <w:szCs w:val="24"/>
          <w:rtl w:val="0"/>
        </w:rPr>
        <w:t xml:space="preserve">“El Estado impulsará y estimulará los procesos, proyectos y actividades culturales en un marco de reconocimiento y respeto por la diversidad y variedad cultural de la Nación colombiana.”</w:t>
      </w:r>
      <w:r w:rsidDel="00000000" w:rsidR="00000000" w:rsidRPr="00000000">
        <w:rPr>
          <w:rtl w:val="0"/>
        </w:rPr>
      </w:r>
    </w:p>
    <w:p w:rsidR="00000000" w:rsidDel="00000000" w:rsidP="00000000" w:rsidRDefault="00000000" w:rsidRPr="00000000" w14:paraId="00000039">
      <w:pPr>
        <w:spacing w:line="259" w:lineRule="auto"/>
        <w:ind w:left="720" w:firstLine="0"/>
        <w:jc w:val="both"/>
        <w:rPr>
          <w:rFonts w:ascii="Montserrat" w:cs="Montserrat" w:eastAsia="Montserrat" w:hAnsi="Montserrat"/>
          <w:b w:val="1"/>
          <w:i w:val="1"/>
          <w:sz w:val="24"/>
          <w:szCs w:val="24"/>
        </w:rPr>
      </w:pP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Artículo 17 Del fomento. </w:t>
      </w:r>
      <w:r w:rsidDel="00000000" w:rsidR="00000000" w:rsidRPr="00000000">
        <w:rPr>
          <w:rFonts w:ascii="Montserrat" w:cs="Montserrat" w:eastAsia="Montserrat" w:hAnsi="Montserrat"/>
          <w:i w:val="1"/>
          <w:sz w:val="24"/>
          <w:szCs w:val="24"/>
          <w:rtl w:val="0"/>
        </w:rPr>
        <w:t xml:space="preserve">“El Estado a través del Ministerio de Cultura y las entidades territoriales, fomentará las artes en todas sus expresiones y las demás manifestaciones simbólicas expresivas, como elementos del diálogo, el intercambio, la participación y como expresión libre y primordial del pensamiento del ser humano que construye en la convivencia pacífica.”</w:t>
      </w:r>
      <w:r w:rsidDel="00000000" w:rsidR="00000000" w:rsidRPr="00000000">
        <w:rPr>
          <w:rtl w:val="0"/>
        </w:rPr>
      </w:r>
    </w:p>
    <w:p w:rsidR="00000000" w:rsidDel="00000000" w:rsidP="00000000" w:rsidRDefault="00000000" w:rsidRPr="00000000" w14:paraId="0000003B">
      <w:pPr>
        <w:spacing w:line="259" w:lineRule="auto"/>
        <w:ind w:left="720" w:firstLine="0"/>
        <w:jc w:val="both"/>
        <w:rPr>
          <w:rFonts w:ascii="Montserrat" w:cs="Montserrat" w:eastAsia="Montserrat" w:hAnsi="Montserrat"/>
          <w:b w:val="1"/>
          <w:i w:val="1"/>
          <w:sz w:val="24"/>
          <w:szCs w:val="24"/>
        </w:rPr>
      </w:pPr>
      <w:r w:rsidDel="00000000" w:rsidR="00000000" w:rsidRPr="00000000">
        <w:rPr>
          <w:rtl w:val="0"/>
        </w:rPr>
      </w:r>
    </w:p>
    <w:p w:rsidR="00000000" w:rsidDel="00000000" w:rsidP="00000000" w:rsidRDefault="00000000" w:rsidRPr="00000000" w14:paraId="0000003C">
      <w:pPr>
        <w:spacing w:line="259"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De la misma forma, la Ley 397 de 1997, en el título III menciona: “fomento y estímulos a la creación, a la investigación y a la actividad artística y cultural” y además dispone lo siguiente:</w:t>
      </w:r>
      <w:r w:rsidDel="00000000" w:rsidR="00000000" w:rsidRPr="00000000">
        <w:rPr>
          <w:rtl w:val="0"/>
        </w:rPr>
      </w:r>
    </w:p>
    <w:p w:rsidR="00000000" w:rsidDel="00000000" w:rsidP="00000000" w:rsidRDefault="00000000" w:rsidRPr="00000000" w14:paraId="0000003D">
      <w:pPr>
        <w:spacing w:line="259"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E">
      <w:pPr>
        <w:numPr>
          <w:ilvl w:val="0"/>
          <w:numId w:val="1"/>
        </w:numPr>
        <w:spacing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Artículo 18 De los estímulos. </w:t>
      </w:r>
      <w:r w:rsidDel="00000000" w:rsidR="00000000" w:rsidRPr="00000000">
        <w:rPr>
          <w:rFonts w:ascii="Montserrat" w:cs="Montserrat" w:eastAsia="Montserrat" w:hAnsi="Montserrat"/>
          <w:i w:val="1"/>
          <w:sz w:val="24"/>
          <w:szCs w:val="24"/>
          <w:rtl w:val="0"/>
        </w:rPr>
        <w:t xml:space="preserve">“El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exposiciones, unidades móviles de divulgación cultural, y otorgará incentivos y créditos especiales para artistas sobresalientes, así como para integrantes de las comunidades locales en el campo de la creación, la ejecución, la experimentación, la formación y la investigación a nivel individual y colectivo (…)”</w:t>
      </w:r>
      <w:r w:rsidDel="00000000" w:rsidR="00000000" w:rsidRPr="00000000">
        <w:rPr>
          <w:rtl w:val="0"/>
        </w:rPr>
      </w:r>
    </w:p>
    <w:p w:rsidR="00000000" w:rsidDel="00000000" w:rsidP="00000000" w:rsidRDefault="00000000" w:rsidRPr="00000000" w14:paraId="0000003F">
      <w:pPr>
        <w:spacing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0">
      <w:pPr>
        <w:numPr>
          <w:ilvl w:val="0"/>
          <w:numId w:val="5"/>
        </w:numPr>
        <w:spacing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La Ley 1185 de 2008, “Por la cual se modifica y adiciona la Ley 397 de 1997 –Ley General de Cultura–…”, ARTÍCULO 8.</w:t>
      </w:r>
      <w:r w:rsidDel="00000000" w:rsidR="00000000" w:rsidRPr="00000000">
        <w:rPr>
          <w:rtl w:val="0"/>
        </w:rPr>
      </w:r>
    </w:p>
    <w:p w:rsidR="00000000" w:rsidDel="00000000" w:rsidP="00000000" w:rsidRDefault="00000000" w:rsidRPr="00000000" w14:paraId="00000041">
      <w:pPr>
        <w:spacing w:line="259" w:lineRule="auto"/>
        <w:ind w:left="72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2">
      <w:pPr>
        <w:numPr>
          <w:ilvl w:val="0"/>
          <w:numId w:val="5"/>
        </w:numPr>
        <w:spacing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La Ley 1493 de 2011, </w:t>
      </w:r>
      <w:r w:rsidDel="00000000" w:rsidR="00000000" w:rsidRPr="00000000">
        <w:rPr>
          <w:rFonts w:ascii="Montserrat" w:cs="Montserrat" w:eastAsia="Montserrat" w:hAnsi="Montserrat"/>
          <w:i w:val="1"/>
          <w:sz w:val="24"/>
          <w:szCs w:val="24"/>
          <w:rtl w:val="0"/>
        </w:rPr>
        <w:t xml:space="preserve">“Por la cual se toman medidas para formalizar el sector del espectáculo público de las artes escénicas, se otorgan competencias de inspección, vigilancia y control sobre las sociedades de gestión colectiva y se dictan otras disposiciones”</w:t>
      </w:r>
      <w:r w:rsidDel="00000000" w:rsidR="00000000" w:rsidRPr="00000000">
        <w:rPr>
          <w:rFonts w:ascii="Montserrat" w:cs="Montserrat" w:eastAsia="Montserrat" w:hAnsi="Montserrat"/>
          <w:sz w:val="24"/>
          <w:szCs w:val="24"/>
          <w:rtl w:val="0"/>
        </w:rPr>
        <w:t xml:space="preserve"> y sus decretos reglamentarios.</w:t>
      </w:r>
      <w:r w:rsidDel="00000000" w:rsidR="00000000" w:rsidRPr="00000000">
        <w:rPr>
          <w:rtl w:val="0"/>
        </w:rPr>
      </w:r>
    </w:p>
    <w:p w:rsidR="00000000" w:rsidDel="00000000" w:rsidP="00000000" w:rsidRDefault="00000000" w:rsidRPr="00000000" w14:paraId="00000043">
      <w:pPr>
        <w:spacing w:line="240" w:lineRule="auto"/>
        <w:ind w:left="72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4">
      <w:pPr>
        <w:numPr>
          <w:ilvl w:val="0"/>
          <w:numId w:val="5"/>
        </w:numPr>
        <w:spacing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Ley 1834 de 2017 </w:t>
      </w:r>
      <w:r w:rsidDel="00000000" w:rsidR="00000000" w:rsidRPr="00000000">
        <w:rPr>
          <w:rFonts w:ascii="Montserrat" w:cs="Montserrat" w:eastAsia="Montserrat" w:hAnsi="Montserrat"/>
          <w:i w:val="1"/>
          <w:sz w:val="24"/>
          <w:szCs w:val="24"/>
          <w:rtl w:val="0"/>
        </w:rPr>
        <w:t xml:space="preserve">“Por medio de la cual se fomenta la economía creativa Ley Naranja”</w:t>
      </w:r>
      <w:r w:rsidDel="00000000" w:rsidR="00000000" w:rsidRPr="00000000">
        <w:rPr>
          <w:rFonts w:ascii="Montserrat" w:cs="Montserrat" w:eastAsia="Montserrat" w:hAnsi="Montserrat"/>
          <w:sz w:val="24"/>
          <w:szCs w:val="24"/>
          <w:rtl w:val="0"/>
        </w:rPr>
        <w:t xml:space="preserve">, cuyo objeto es desarrollar, fomentar, incentivar y proteger las industrias creativas, entendidas como aquellas que generan valor en razón de sus bienes y servicios, los cuales se fundamentan en la propiedad intelectual.</w:t>
      </w:r>
      <w:r w:rsidDel="00000000" w:rsidR="00000000" w:rsidRPr="00000000">
        <w:rPr>
          <w:rtl w:val="0"/>
        </w:rPr>
      </w:r>
    </w:p>
    <w:p w:rsidR="00000000" w:rsidDel="00000000" w:rsidP="00000000" w:rsidRDefault="00000000" w:rsidRPr="00000000" w14:paraId="00000045">
      <w:pPr>
        <w:spacing w:line="240" w:lineRule="auto"/>
        <w:ind w:left="72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6">
      <w:pPr>
        <w:numPr>
          <w:ilvl w:val="0"/>
          <w:numId w:val="5"/>
        </w:numPr>
        <w:spacing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Ley 2070 del 31 de diciembre de 2020, </w:t>
      </w:r>
      <w:r w:rsidDel="00000000" w:rsidR="00000000" w:rsidRPr="00000000">
        <w:rPr>
          <w:rFonts w:ascii="Montserrat" w:cs="Montserrat" w:eastAsia="Montserrat" w:hAnsi="Montserrat"/>
          <w:i w:val="1"/>
          <w:sz w:val="24"/>
          <w:szCs w:val="24"/>
          <w:rtl w:val="0"/>
        </w:rPr>
        <w:t xml:space="preserve">"Por la cual se dictan medidas para la reactivación y fortalecimiento del sector cultura, se crea el fondo para la promoción del patrimonio, la cultura, las artes y la creatividad FONCULTURA y se dictan otras disposiciones".</w:t>
      </w:r>
      <w:r w:rsidDel="00000000" w:rsidR="00000000" w:rsidRPr="00000000">
        <w:rPr>
          <w:rtl w:val="0"/>
        </w:rPr>
      </w:r>
    </w:p>
    <w:p w:rsidR="00000000" w:rsidDel="00000000" w:rsidP="00000000" w:rsidRDefault="00000000" w:rsidRPr="00000000" w14:paraId="00000047">
      <w:pPr>
        <w:spacing w:line="240" w:lineRule="auto"/>
        <w:ind w:left="720" w:firstLine="0"/>
        <w:jc w:val="both"/>
        <w:rPr>
          <w:rFonts w:ascii="Montserrat" w:cs="Montserrat" w:eastAsia="Montserrat" w:hAnsi="Montserrat"/>
          <w:b w:val="1"/>
          <w:i w:val="1"/>
          <w:sz w:val="24"/>
          <w:szCs w:val="24"/>
        </w:rPr>
      </w:pPr>
      <w:r w:rsidDel="00000000" w:rsidR="00000000" w:rsidRPr="00000000">
        <w:rPr>
          <w:rtl w:val="0"/>
        </w:rPr>
      </w:r>
    </w:p>
    <w:p w:rsidR="00000000" w:rsidDel="00000000" w:rsidP="00000000" w:rsidRDefault="00000000" w:rsidRPr="00000000" w14:paraId="00000048">
      <w:pPr>
        <w:numPr>
          <w:ilvl w:val="0"/>
          <w:numId w:val="5"/>
        </w:numPr>
        <w:spacing w:before="60" w:line="240" w:lineRule="auto"/>
        <w:ind w:left="720" w:hanging="360"/>
        <w:jc w:val="both"/>
        <w:rPr>
          <w:rFonts w:ascii="Montserrat" w:cs="Montserrat" w:eastAsia="Montserrat" w:hAnsi="Montserrat"/>
          <w:b w:val="1"/>
          <w:i w:val="1"/>
          <w:sz w:val="24"/>
          <w:szCs w:val="24"/>
        </w:rPr>
      </w:pPr>
      <w:r w:rsidDel="00000000" w:rsidR="00000000" w:rsidRPr="00000000">
        <w:rPr>
          <w:rFonts w:ascii="Montserrat" w:cs="Montserrat" w:eastAsia="Montserrat" w:hAnsi="Montserrat"/>
          <w:i w:val="1"/>
          <w:sz w:val="24"/>
          <w:szCs w:val="24"/>
          <w:rtl w:val="0"/>
        </w:rPr>
        <w:t xml:space="preserve">El Decreto 1080 De 2015: “Por medio del cual se expide el Decreto Único Reglamentario del Sector Cultura”.</w:t>
      </w:r>
      <w:r w:rsidDel="00000000" w:rsidR="00000000" w:rsidRPr="00000000">
        <w:rPr>
          <w:rtl w:val="0"/>
        </w:rPr>
      </w:r>
    </w:p>
    <w:p w:rsidR="00000000" w:rsidDel="00000000" w:rsidP="00000000" w:rsidRDefault="00000000" w:rsidRPr="00000000" w14:paraId="00000049">
      <w:pPr>
        <w:spacing w:before="60" w:line="259" w:lineRule="auto"/>
        <w:ind w:left="720" w:firstLine="0"/>
        <w:jc w:val="both"/>
        <w:rPr>
          <w:rFonts w:ascii="Montserrat" w:cs="Montserrat" w:eastAsia="Montserrat" w:hAnsi="Montserrat"/>
          <w:b w:val="1"/>
          <w:i w:val="1"/>
          <w:sz w:val="24"/>
          <w:szCs w:val="24"/>
        </w:rPr>
      </w:pPr>
      <w:r w:rsidDel="00000000" w:rsidR="00000000" w:rsidRPr="00000000">
        <w:rPr>
          <w:rtl w:val="0"/>
        </w:rPr>
      </w:r>
    </w:p>
    <w:p w:rsidR="00000000" w:rsidDel="00000000" w:rsidP="00000000" w:rsidRDefault="00000000" w:rsidRPr="00000000" w14:paraId="0000004A">
      <w:pPr>
        <w:numPr>
          <w:ilvl w:val="0"/>
          <w:numId w:val="5"/>
        </w:numPr>
        <w:spacing w:line="240" w:lineRule="auto"/>
        <w:ind w:left="720" w:hanging="360"/>
        <w:jc w:val="both"/>
        <w:rPr>
          <w:rFonts w:ascii="Montserrat" w:cs="Montserrat" w:eastAsia="Montserrat" w:hAnsi="Montserrat"/>
          <w:b w:val="1"/>
          <w:i w:val="1"/>
          <w:sz w:val="24"/>
          <w:szCs w:val="24"/>
        </w:rPr>
      </w:pPr>
      <w:r w:rsidDel="00000000" w:rsidR="00000000" w:rsidRPr="00000000">
        <w:rPr>
          <w:rFonts w:ascii="Montserrat" w:cs="Montserrat" w:eastAsia="Montserrat" w:hAnsi="Montserrat"/>
          <w:i w:val="1"/>
          <w:sz w:val="24"/>
          <w:szCs w:val="24"/>
          <w:rtl w:val="0"/>
        </w:rPr>
        <w:t xml:space="preserve">La Ley 2184 de 2022, “Por medio de la cual se dictan normas encaminadas a fomentar, promover la sostenibilidad, la valoración y la transmisión de los saberes de los oficios artísticos, de las industrias creativas y culturales, artesanales y del patrimonio cultural en Colombia y se dictan otras disposiciones.”</w:t>
      </w:r>
    </w:p>
    <w:p w:rsidR="00000000" w:rsidDel="00000000" w:rsidP="00000000" w:rsidRDefault="00000000" w:rsidRPr="00000000" w14:paraId="0000004B">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4C">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4D">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4E">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4F">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50">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51">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53">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55">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56">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59">
      <w:pPr>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A">
      <w:pPr>
        <w:pStyle w:val="Heading1"/>
        <w:numPr>
          <w:ilvl w:val="0"/>
          <w:numId w:val="3"/>
        </w:numPr>
        <w:spacing w:after="0" w:before="240" w:line="240" w:lineRule="auto"/>
        <w:ind w:left="720" w:hanging="360"/>
        <w:rPr>
          <w:rFonts w:ascii="Montserrat" w:cs="Montserrat" w:eastAsia="Montserrat" w:hAnsi="Montserrat"/>
          <w:b w:val="1"/>
          <w:sz w:val="28"/>
          <w:szCs w:val="28"/>
        </w:rPr>
      </w:pPr>
      <w:bookmarkStart w:colFirst="0" w:colLast="0" w:name="_mgecbxe72lqy" w:id="1"/>
      <w:bookmarkEnd w:id="1"/>
      <w:r w:rsidDel="00000000" w:rsidR="00000000" w:rsidRPr="00000000">
        <w:rPr>
          <w:rFonts w:ascii="Montserrat" w:cs="Montserrat" w:eastAsia="Montserrat" w:hAnsi="Montserrat"/>
          <w:b w:val="1"/>
          <w:sz w:val="28"/>
          <w:szCs w:val="28"/>
          <w:rtl w:val="0"/>
        </w:rPr>
        <w:t xml:space="preserve">OBJETIVO DE LA CONVOCATORIA</w:t>
      </w:r>
      <w:r w:rsidDel="00000000" w:rsidR="00000000" w:rsidRPr="00000000">
        <w:rPr>
          <w:rtl w:val="0"/>
        </w:rPr>
      </w:r>
    </w:p>
    <w:p w:rsidR="00000000" w:rsidDel="00000000" w:rsidP="00000000" w:rsidRDefault="00000000" w:rsidRPr="00000000" w14:paraId="0000005B">
      <w:pPr>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C">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objetivo de esta convocatoria es seleccionar </w:t>
      </w:r>
      <w:r w:rsidDel="00000000" w:rsidR="00000000" w:rsidRPr="00000000">
        <w:rPr>
          <w:rFonts w:ascii="Montserrat" w:cs="Montserrat" w:eastAsia="Montserrat" w:hAnsi="Montserrat"/>
          <w:sz w:val="24"/>
          <w:szCs w:val="24"/>
          <w:rtl w:val="0"/>
        </w:rPr>
        <w:t xml:space="preserve">doce (12) orquestas</w:t>
      </w:r>
      <w:r w:rsidDel="00000000" w:rsidR="00000000" w:rsidRPr="00000000">
        <w:rPr>
          <w:rFonts w:ascii="Montserrat" w:cs="Montserrat" w:eastAsia="Montserrat" w:hAnsi="Montserrat"/>
          <w:sz w:val="24"/>
          <w:szCs w:val="24"/>
          <w:rtl w:val="0"/>
        </w:rPr>
        <w:t xml:space="preserve"> y/o agrupaciones musicales que representen la diversidad y calidad artística de los  diversos géneros musicales para participar en las cuatro (4) Verbenas Populares programadas en el marco de las Fiestas de Pubenza 2025.</w:t>
      </w:r>
    </w:p>
    <w:p w:rsidR="00000000" w:rsidDel="00000000" w:rsidP="00000000" w:rsidRDefault="00000000" w:rsidRPr="00000000" w14:paraId="0000005D">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Este proceso busca garantizar una programación variada que combine la riqueza de las tradiciones populares con las expresiones musicales contemporáneas, brindando a la comunidad espectáculos de alta calidad que fortalezcan el sentido de identidad y pertenencia.</w:t>
      </w:r>
    </w:p>
    <w:p w:rsidR="00000000" w:rsidDel="00000000" w:rsidP="00000000" w:rsidRDefault="00000000" w:rsidRPr="00000000" w14:paraId="0000005E">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Cada agrupación seleccionada será asignada a una de las verbenas, asegurando una experiencia vibrante y diversa que conecte con los gustos y expectativas del público, haciendo de las Fiestas de Pubenza un escenario único para el disfrute cultural y musical de todos.</w:t>
      </w:r>
    </w:p>
    <w:p w:rsidR="00000000" w:rsidDel="00000000" w:rsidP="00000000" w:rsidRDefault="00000000" w:rsidRPr="00000000" w14:paraId="0000005F">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0">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1">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2">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3">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4">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5">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6">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7">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8">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9">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A">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B">
      <w:pPr>
        <w:pStyle w:val="Heading1"/>
        <w:numPr>
          <w:ilvl w:val="0"/>
          <w:numId w:val="3"/>
        </w:numPr>
        <w:spacing w:after="0" w:before="240" w:line="240" w:lineRule="auto"/>
        <w:ind w:left="720" w:hanging="360"/>
        <w:rPr>
          <w:rFonts w:ascii="Montserrat" w:cs="Montserrat" w:eastAsia="Montserrat" w:hAnsi="Montserrat"/>
          <w:b w:val="1"/>
          <w:sz w:val="28"/>
          <w:szCs w:val="28"/>
        </w:rPr>
      </w:pPr>
      <w:bookmarkStart w:colFirst="0" w:colLast="0" w:name="_ggt5yqjknzyu" w:id="2"/>
      <w:bookmarkEnd w:id="2"/>
      <w:r w:rsidDel="00000000" w:rsidR="00000000" w:rsidRPr="00000000">
        <w:rPr>
          <w:rFonts w:ascii="Montserrat" w:cs="Montserrat" w:eastAsia="Montserrat" w:hAnsi="Montserrat"/>
          <w:b w:val="1"/>
          <w:sz w:val="28"/>
          <w:szCs w:val="28"/>
          <w:rtl w:val="0"/>
        </w:rPr>
        <w:t xml:space="preserve">SELECCIÓN DE ORQUESTAS Y AGRUPACIONES MUSICALES</w:t>
      </w:r>
    </w:p>
    <w:p w:rsidR="00000000" w:rsidDel="00000000" w:rsidP="00000000" w:rsidRDefault="00000000" w:rsidRPr="00000000" w14:paraId="0000006C">
      <w:pPr>
        <w:spacing w:after="160"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D">
      <w:pPr>
        <w:spacing w:after="240" w:before="240" w:lineRule="auto"/>
        <w:ind w:left="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PERFIL DEL PROPONENTE: </w:t>
      </w:r>
    </w:p>
    <w:p w:rsidR="00000000" w:rsidDel="00000000" w:rsidP="00000000" w:rsidRDefault="00000000" w:rsidRPr="00000000" w14:paraId="0000006E">
      <w:pPr>
        <w:spacing w:after="240" w:before="240" w:lineRule="auto"/>
        <w:ind w:lef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Dirigida está dirigida a orquestas y agrupaciones musicales que desarrollen su actividad en el municipio de Popayán, con experiencia en presentaciones en vivo y un repertorio que conecte con el espíritu festivo y diverso de las Verbenas Populares. Los proponentes deben contar con un repertorio propio sólido, preferiblemente con obras originales grabadas y distribuidas en plataformas de música o en formato físico. Se espera que puedan demostrar al menos tres (3) años de conformación y consolidación como orquesta o agrupación musical. </w:t>
      </w:r>
    </w:p>
    <w:p w:rsidR="00000000" w:rsidDel="00000000" w:rsidP="00000000" w:rsidRDefault="00000000" w:rsidRPr="00000000" w14:paraId="0000006F">
      <w:pPr>
        <w:spacing w:after="240" w:before="240" w:lineRule="auto"/>
        <w:ind w:left="0"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REQUISITOS PARA LA CONVOCATORIA</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70">
      <w:pPr>
        <w:spacing w:after="160" w:line="259" w:lineRule="auto"/>
        <w:jc w:val="both"/>
        <w:rPr>
          <w:rFonts w:ascii="Montserrat" w:cs="Montserrat" w:eastAsia="Montserrat" w:hAnsi="Montserrat"/>
          <w:color w:val="4a86e8"/>
          <w:sz w:val="24"/>
          <w:szCs w:val="24"/>
        </w:rPr>
      </w:pPr>
      <w:r w:rsidDel="00000000" w:rsidR="00000000" w:rsidRPr="00000000">
        <w:rPr>
          <w:rFonts w:ascii="Montserrat" w:cs="Montserrat" w:eastAsia="Montserrat" w:hAnsi="Montserrat"/>
          <w:sz w:val="24"/>
          <w:szCs w:val="24"/>
          <w:rtl w:val="0"/>
        </w:rPr>
        <w:t xml:space="preserve">Estos requisitos deberán ser presentados en línea mediante el formulario en el momento de la inscripción en la presente convocatoria a través del siguiente link </w:t>
      </w:r>
      <w:hyperlink r:id="rId6">
        <w:r w:rsidDel="00000000" w:rsidR="00000000" w:rsidRPr="00000000">
          <w:rPr>
            <w:rFonts w:ascii="Montserrat" w:cs="Montserrat" w:eastAsia="Montserrat" w:hAnsi="Montserrat"/>
            <w:b w:val="1"/>
            <w:color w:val="1155cc"/>
            <w:sz w:val="24"/>
            <w:szCs w:val="24"/>
            <w:u w:val="single"/>
            <w:rtl w:val="0"/>
          </w:rPr>
          <w:t xml:space="preserve">formulario</w:t>
        </w:r>
      </w:hyperlink>
      <w:r w:rsidDel="00000000" w:rsidR="00000000" w:rsidRPr="00000000">
        <w:rPr>
          <w:rFonts w:ascii="Montserrat" w:cs="Montserrat" w:eastAsia="Montserrat" w:hAnsi="Montserrat"/>
          <w:b w:val="1"/>
          <w:color w:val="ff0000"/>
          <w:sz w:val="24"/>
          <w:szCs w:val="24"/>
          <w:rtl w:val="0"/>
        </w:rPr>
        <w:t xml:space="preserve"> </w:t>
      </w:r>
      <w:r w:rsidDel="00000000" w:rsidR="00000000" w:rsidRPr="00000000">
        <w:rPr>
          <w:rFonts w:ascii="Montserrat" w:cs="Montserrat" w:eastAsia="Montserrat" w:hAnsi="Montserrat"/>
          <w:color w:val="4a86e8"/>
          <w:sz w:val="24"/>
          <w:szCs w:val="24"/>
          <w:rtl w:val="0"/>
        </w:rPr>
        <w:t xml:space="preserve">/ </w:t>
      </w:r>
      <w:hyperlink r:id="rId7">
        <w:r w:rsidDel="00000000" w:rsidR="00000000" w:rsidRPr="00000000">
          <w:rPr>
            <w:rFonts w:ascii="Montserrat" w:cs="Montserrat" w:eastAsia="Montserrat" w:hAnsi="Montserrat"/>
            <w:color w:val="1155cc"/>
            <w:sz w:val="24"/>
            <w:szCs w:val="24"/>
            <w:u w:val="single"/>
            <w:rtl w:val="0"/>
          </w:rPr>
          <w:t xml:space="preserve">https://forms.gle/xaQRrRV8Sy4iLWRn9</w:t>
        </w:r>
      </w:hyperlink>
      <w:r w:rsidDel="00000000" w:rsidR="00000000" w:rsidRPr="00000000">
        <w:rPr>
          <w:rFonts w:ascii="Montserrat" w:cs="Montserrat" w:eastAsia="Montserrat" w:hAnsi="Montserrat"/>
          <w:color w:val="4a86e8"/>
          <w:sz w:val="24"/>
          <w:szCs w:val="24"/>
          <w:rtl w:val="0"/>
        </w:rPr>
        <w:t xml:space="preserve"> </w:t>
      </w:r>
    </w:p>
    <w:p w:rsidR="00000000" w:rsidDel="00000000" w:rsidP="00000000" w:rsidRDefault="00000000" w:rsidRPr="00000000" w14:paraId="00000071">
      <w:pPr>
        <w:spacing w:after="160" w:line="259" w:lineRule="auto"/>
        <w:jc w:val="both"/>
        <w:rPr>
          <w:rFonts w:ascii="Montserrat" w:cs="Montserrat" w:eastAsia="Montserrat" w:hAnsi="Montserrat"/>
          <w:color w:val="4a86e8"/>
          <w:sz w:val="24"/>
          <w:szCs w:val="24"/>
        </w:rPr>
      </w:pPr>
      <w:r w:rsidDel="00000000" w:rsidR="00000000" w:rsidRPr="00000000">
        <w:rPr>
          <w:rFonts w:ascii="Montserrat" w:cs="Montserrat" w:eastAsia="Montserrat" w:hAnsi="Montserrat"/>
          <w:sz w:val="24"/>
          <w:szCs w:val="24"/>
          <w:rtl w:val="0"/>
        </w:rPr>
        <w:t xml:space="preserve">El único requisito que deberá presentarse presencialmente es la entrevista con el jurado, para ello, se comunicará la información sobre fechas, horarios, lugar y turno de presentación a través de las redes sociales oficiales de la Secretaría de Cultura y Turismo de Popayán y/o </w:t>
      </w:r>
      <w:hyperlink r:id="rId8">
        <w:r w:rsidDel="00000000" w:rsidR="00000000" w:rsidRPr="00000000">
          <w:rPr>
            <w:rFonts w:ascii="Montserrat" w:cs="Montserrat" w:eastAsia="Montserrat" w:hAnsi="Montserrat"/>
            <w:color w:val="1155cc"/>
            <w:sz w:val="24"/>
            <w:szCs w:val="24"/>
            <w:u w:val="single"/>
            <w:rtl w:val="0"/>
          </w:rPr>
          <w:t xml:space="preserve">www.popayan.gov.co</w:t>
        </w:r>
      </w:hyperlink>
      <w:r w:rsidDel="00000000" w:rsidR="00000000" w:rsidRPr="00000000">
        <w:rPr>
          <w:rFonts w:ascii="Montserrat" w:cs="Montserrat" w:eastAsia="Montserrat" w:hAnsi="Montserrat"/>
          <w:sz w:val="24"/>
          <w:szCs w:val="24"/>
          <w:rtl w:val="0"/>
        </w:rPr>
        <w:t xml:space="preserve"> </w:t>
      </w:r>
      <w:r w:rsidDel="00000000" w:rsidR="00000000" w:rsidRPr="00000000">
        <w:rPr>
          <w:rtl w:val="0"/>
        </w:rPr>
      </w:r>
    </w:p>
    <w:p w:rsidR="00000000" w:rsidDel="00000000" w:rsidP="00000000" w:rsidRDefault="00000000" w:rsidRPr="00000000" w14:paraId="00000072">
      <w:pPr>
        <w:spacing w:after="160" w:line="259" w:lineRule="auto"/>
        <w:jc w:val="both"/>
        <w:rPr>
          <w:rFonts w:ascii="Montserrat" w:cs="Montserrat" w:eastAsia="Montserrat" w:hAnsi="Montserrat"/>
          <w:i w:val="1"/>
          <w:sz w:val="24"/>
          <w:szCs w:val="24"/>
        </w:rPr>
      </w:pPr>
      <w:r w:rsidDel="00000000" w:rsidR="00000000" w:rsidRPr="00000000">
        <w:rPr>
          <w:rFonts w:ascii="Montserrat" w:cs="Montserrat" w:eastAsia="Montserrat" w:hAnsi="Montserrat"/>
          <w:i w:val="1"/>
          <w:sz w:val="24"/>
          <w:szCs w:val="24"/>
          <w:rtl w:val="0"/>
        </w:rPr>
        <w:t xml:space="preserve">No serán consideradas para evaluación de jurado, aquellas propuestas que presenten datos incompletos o que no hayan cumplido con todos los requisitos solicitados en el formulario de inscripción.</w:t>
      </w:r>
    </w:p>
    <w:p w:rsidR="00000000" w:rsidDel="00000000" w:rsidP="00000000" w:rsidRDefault="00000000" w:rsidRPr="00000000" w14:paraId="00000073">
      <w:pPr>
        <w:numPr>
          <w:ilvl w:val="0"/>
          <w:numId w:val="12"/>
        </w:numPr>
        <w:spacing w:after="160" w:line="259" w:lineRule="auto"/>
        <w:ind w:left="720" w:hanging="360"/>
        <w:jc w:val="both"/>
        <w:rPr>
          <w:rFonts w:ascii="Montserrat" w:cs="Montserrat" w:eastAsia="Montserrat" w:hAnsi="Montserrat"/>
          <w:b w:val="1"/>
          <w:sz w:val="26"/>
          <w:szCs w:val="26"/>
        </w:rPr>
      </w:pPr>
      <w:r w:rsidDel="00000000" w:rsidR="00000000" w:rsidRPr="00000000">
        <w:rPr>
          <w:rFonts w:ascii="Montserrat" w:cs="Montserrat" w:eastAsia="Montserrat" w:hAnsi="Montserrat"/>
          <w:b w:val="1"/>
          <w:sz w:val="24"/>
          <w:szCs w:val="24"/>
          <w:rtl w:val="0"/>
        </w:rPr>
        <w:t xml:space="preserve">Dossier/Portafolio: </w:t>
      </w:r>
      <w:r w:rsidDel="00000000" w:rsidR="00000000" w:rsidRPr="00000000">
        <w:rPr>
          <w:rFonts w:ascii="Montserrat" w:cs="Montserrat" w:eastAsia="Montserrat" w:hAnsi="Montserrat"/>
          <w:sz w:val="24"/>
          <w:szCs w:val="24"/>
          <w:rtl w:val="0"/>
        </w:rPr>
        <w:t xml:space="preserve">El proponente deberá presentar un resumen que incluya el nombre de la orquesta o agrupación musical y nombres completos de los integrantes junto a sus respectivos roles, debe contener una breve descripción de la propuesta artística, destacando el estilo y género musical, y los objetivos que tienen en conjunto, donde se pueda entender la importancia de contar con su participación en las Verbenas Populares de las Fiestas de Pubenza 2025. Este documento debe presentarse en PDF y no debe superar el máximo de dos (2) páginas. </w:t>
      </w:r>
    </w:p>
    <w:p w:rsidR="00000000" w:rsidDel="00000000" w:rsidP="00000000" w:rsidRDefault="00000000" w:rsidRPr="00000000" w14:paraId="00000074">
      <w:pPr>
        <w:spacing w:after="160" w:line="259"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Nota:</w:t>
      </w:r>
      <w:r w:rsidDel="00000000" w:rsidR="00000000" w:rsidRPr="00000000">
        <w:rPr>
          <w:rFonts w:ascii="Montserrat" w:cs="Montserrat" w:eastAsia="Montserrat" w:hAnsi="Montserrat"/>
          <w:sz w:val="24"/>
          <w:szCs w:val="24"/>
          <w:rtl w:val="0"/>
        </w:rPr>
        <w:t xml:space="preserve"> El proponente puede incluir enlaces a redes sociales, plataformas de música (Spotify, YouTube, SoundCloud, entre otros) o páginas web (si aplica), y la Información de contacto (teléfono y correo electrónico).</w:t>
      </w:r>
    </w:p>
    <w:p w:rsidR="00000000" w:rsidDel="00000000" w:rsidP="00000000" w:rsidRDefault="00000000" w:rsidRPr="00000000" w14:paraId="00000075">
      <w:pPr>
        <w:numPr>
          <w:ilvl w:val="0"/>
          <w:numId w:val="12"/>
        </w:numPr>
        <w:spacing w:after="0" w:line="259" w:lineRule="auto"/>
        <w:ind w:left="720" w:hanging="360"/>
        <w:jc w:val="both"/>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Trayectoria: </w:t>
      </w:r>
      <w:r w:rsidDel="00000000" w:rsidR="00000000" w:rsidRPr="00000000">
        <w:rPr>
          <w:rFonts w:ascii="Montserrat" w:cs="Montserrat" w:eastAsia="Montserrat" w:hAnsi="Montserrat"/>
          <w:sz w:val="24"/>
          <w:szCs w:val="24"/>
          <w:rtl w:val="0"/>
        </w:rPr>
        <w:t xml:space="preserve">El proponente deberá presentar una trayectoria que soporte al menos tres (3) años de experiencia, esta podrá incluir certificaciones, fotografías o vídeos de participación en eventos musicales, presentaciones musicales, publicaciones de medios de comunicación digitales o tradicionales, afiches de eventos donde figure como artista , reconocimientos, entre otros.  Este documento deberá presentarse en PDF y no debe tener una extensión máxima de dos (2) páginas</w:t>
      </w:r>
    </w:p>
    <w:p w:rsidR="00000000" w:rsidDel="00000000" w:rsidP="00000000" w:rsidRDefault="00000000" w:rsidRPr="00000000" w14:paraId="00000076">
      <w:pPr>
        <w:spacing w:after="0" w:line="259"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7">
      <w:pPr>
        <w:numPr>
          <w:ilvl w:val="0"/>
          <w:numId w:val="12"/>
        </w:numPr>
        <w:spacing w:after="0" w:line="259" w:lineRule="auto"/>
        <w:ind w:left="720" w:hanging="360"/>
        <w:jc w:val="both"/>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Video propuesta: </w:t>
      </w:r>
      <w:r w:rsidDel="00000000" w:rsidR="00000000" w:rsidRPr="00000000">
        <w:rPr>
          <w:rFonts w:ascii="Montserrat" w:cs="Montserrat" w:eastAsia="Montserrat" w:hAnsi="Montserrat"/>
          <w:sz w:val="24"/>
          <w:szCs w:val="24"/>
          <w:rtl w:val="0"/>
        </w:rPr>
        <w:t xml:space="preserve">El proponente deberá anexar un video de una presentación en vivo, se recomienda una grabación clara en términos de audio y video, pero no es necesario que sea profesional. Este material será evaluado por su capacidad para mantener la sincronía entre los instrumentos, la calidad en la ejecución de las melodías (incluyendo matices, afinación y fluidez) y la técnica vocal e instrumental. Este video deberá tener una duración máxima de 5 minutos y podrá ser solo una pieza musical o un mosaico.</w:t>
      </w:r>
    </w:p>
    <w:p w:rsidR="00000000" w:rsidDel="00000000" w:rsidP="00000000" w:rsidRDefault="00000000" w:rsidRPr="00000000" w14:paraId="00000078">
      <w:pPr>
        <w:spacing w:after="0" w:line="259"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9">
      <w:pPr>
        <w:numPr>
          <w:ilvl w:val="0"/>
          <w:numId w:val="12"/>
        </w:numPr>
        <w:spacing w:line="259"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Audio de autoría: </w:t>
      </w:r>
      <w:r w:rsidDel="00000000" w:rsidR="00000000" w:rsidRPr="00000000">
        <w:rPr>
          <w:rFonts w:ascii="Montserrat" w:cs="Montserrat" w:eastAsia="Montserrat" w:hAnsi="Montserrat"/>
          <w:sz w:val="24"/>
          <w:szCs w:val="24"/>
          <w:rtl w:val="0"/>
        </w:rPr>
        <w:t xml:space="preserve">El proponente debe presentar al menos dos (2) archivos de audio en formato MP3, o enlace a plataformas digitales que </w:t>
      </w:r>
      <w:r w:rsidDel="00000000" w:rsidR="00000000" w:rsidRPr="00000000">
        <w:rPr>
          <w:rFonts w:ascii="Montserrat" w:cs="Montserrat" w:eastAsia="Montserrat" w:hAnsi="Montserrat"/>
          <w:sz w:val="24"/>
          <w:szCs w:val="24"/>
          <w:rtl w:val="0"/>
        </w:rPr>
        <w:t xml:space="preserve">contenga</w:t>
      </w:r>
      <w:r w:rsidDel="00000000" w:rsidR="00000000" w:rsidRPr="00000000">
        <w:rPr>
          <w:rFonts w:ascii="Montserrat" w:cs="Montserrat" w:eastAsia="Montserrat" w:hAnsi="Montserrat"/>
          <w:sz w:val="24"/>
          <w:szCs w:val="24"/>
          <w:rtl w:val="0"/>
        </w:rPr>
        <w:t xml:space="preserve"> composiciones originales de la orquesta o agrupación musical.  Es necesario que la calidad de este audio sea profesional. </w:t>
      </w:r>
      <w:r w:rsidDel="00000000" w:rsidR="00000000" w:rsidRPr="00000000">
        <w:rPr>
          <w:rtl w:val="0"/>
        </w:rPr>
      </w:r>
    </w:p>
    <w:p w:rsidR="00000000" w:rsidDel="00000000" w:rsidP="00000000" w:rsidRDefault="00000000" w:rsidRPr="00000000" w14:paraId="0000007A">
      <w:pPr>
        <w:spacing w:after="0" w:line="259"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B">
      <w:pPr>
        <w:numPr>
          <w:ilvl w:val="0"/>
          <w:numId w:val="12"/>
        </w:numPr>
        <w:spacing w:after="160" w:line="259" w:lineRule="auto"/>
        <w:ind w:left="720" w:hanging="360"/>
        <w:jc w:val="both"/>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Rider técnico: </w:t>
      </w:r>
      <w:r w:rsidDel="00000000" w:rsidR="00000000" w:rsidRPr="00000000">
        <w:rPr>
          <w:rFonts w:ascii="Montserrat" w:cs="Montserrat" w:eastAsia="Montserrat" w:hAnsi="Montserrat"/>
          <w:sz w:val="24"/>
          <w:szCs w:val="24"/>
          <w:rtl w:val="0"/>
        </w:rPr>
        <w:t xml:space="preserve">Documento que detalle los requerimientos técnicos básicos para su presentación, incluyendo: Instrumentos propios, equipo de sonido necesario (micrófonos, amplificadores, monitores, etc.), especificaciones de conexiones y disposición en el escenario, entre otros relacionados. Este debe presentarse en formato PDF. </w:t>
      </w:r>
    </w:p>
    <w:p w:rsidR="00000000" w:rsidDel="00000000" w:rsidP="00000000" w:rsidRDefault="00000000" w:rsidRPr="00000000" w14:paraId="0000007C">
      <w:pPr>
        <w:spacing w:after="0" w:line="259"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D">
      <w:pPr>
        <w:numPr>
          <w:ilvl w:val="0"/>
          <w:numId w:val="12"/>
        </w:numPr>
        <w:spacing w:after="160" w:line="259"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Entrevista con el jurado: </w:t>
      </w:r>
      <w:r w:rsidDel="00000000" w:rsidR="00000000" w:rsidRPr="00000000">
        <w:rPr>
          <w:rFonts w:ascii="Montserrat" w:cs="Montserrat" w:eastAsia="Montserrat" w:hAnsi="Montserrat"/>
          <w:sz w:val="24"/>
          <w:szCs w:val="24"/>
          <w:rtl w:val="0"/>
        </w:rPr>
        <w:t xml:space="preserve">Como parte del proceso de selección, los proponentes deberán participar en una entrevista presencial de aproximadamente 15 minutos, en la cual el jurado evaluará aspectos clave relacionados con la propuesta artística y el compromiso cultural de la agrupación. </w:t>
      </w:r>
    </w:p>
    <w:p w:rsidR="00000000" w:rsidDel="00000000" w:rsidP="00000000" w:rsidRDefault="00000000" w:rsidRPr="00000000" w14:paraId="0000007E">
      <w:pPr>
        <w:spacing w:after="160" w:line="259"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entrevista busca proporcionar al jurado una visión integral de cada proponente, permitiendo evaluar no solo sus habilidades musicales, sino también su conexión con el evento, la profundidad cultural de su propuesta y su capacidad para representar los valores de las Verbenas Populares de las Fiestas de Pubenza 2025.</w:t>
      </w:r>
    </w:p>
    <w:p w:rsidR="00000000" w:rsidDel="00000000" w:rsidP="00000000" w:rsidRDefault="00000000" w:rsidRPr="00000000" w14:paraId="0000007F">
      <w:pPr>
        <w:spacing w:after="160" w:line="259"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Recordatorio: </w:t>
      </w:r>
      <w:r w:rsidDel="00000000" w:rsidR="00000000" w:rsidRPr="00000000">
        <w:rPr>
          <w:rFonts w:ascii="Montserrat" w:cs="Montserrat" w:eastAsia="Montserrat" w:hAnsi="Montserrat"/>
          <w:sz w:val="24"/>
          <w:szCs w:val="24"/>
          <w:rtl w:val="0"/>
        </w:rPr>
        <w:t xml:space="preserve">Los horarios y fechas de las audiciones serán comunicados por la Secretaría de Cultura y Turismo, a través de las redes sociales oficiales y/o de la página web </w:t>
      </w:r>
      <w:hyperlink r:id="rId9">
        <w:r w:rsidDel="00000000" w:rsidR="00000000" w:rsidRPr="00000000">
          <w:rPr>
            <w:rFonts w:ascii="Montserrat" w:cs="Montserrat" w:eastAsia="Montserrat" w:hAnsi="Montserrat"/>
            <w:color w:val="1155cc"/>
            <w:sz w:val="24"/>
            <w:szCs w:val="24"/>
            <w:u w:val="single"/>
            <w:rtl w:val="0"/>
          </w:rPr>
          <w:t xml:space="preserve">www.popayan.gov.co</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80">
      <w:pPr>
        <w:shd w:fill="ffffff" w:val="clear"/>
        <w:spacing w:after="280" w:before="280" w:line="259"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PRODUCTOS ESPERADOS DEL GANADOR </w:t>
      </w:r>
    </w:p>
    <w:p w:rsidR="00000000" w:rsidDel="00000000" w:rsidP="00000000" w:rsidRDefault="00000000" w:rsidRPr="00000000" w14:paraId="00000081">
      <w:pPr>
        <w:numPr>
          <w:ilvl w:val="0"/>
          <w:numId w:val="8"/>
        </w:numPr>
        <w:spacing w:line="24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ganador debe participar en la Verbena Popular que se le asigne, en el horario y fechas establecidas por la Administración Municipal dentro del cronograma de las Fiestas de Pubenza 2025.</w:t>
      </w:r>
    </w:p>
    <w:p w:rsidR="00000000" w:rsidDel="00000000" w:rsidP="00000000" w:rsidRDefault="00000000" w:rsidRPr="00000000" w14:paraId="00000082">
      <w:pPr>
        <w:spacing w:line="24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3">
      <w:pPr>
        <w:numPr>
          <w:ilvl w:val="0"/>
          <w:numId w:val="8"/>
        </w:numPr>
        <w:spacing w:line="24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Colaboración con las actividades promocionales del evento, como entrevistas, ruedas de prensa, participación en contenidos digitales, entre otros similares. </w:t>
      </w:r>
    </w:p>
    <w:p w:rsidR="00000000" w:rsidDel="00000000" w:rsidP="00000000" w:rsidRDefault="00000000" w:rsidRPr="00000000" w14:paraId="00000084">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5">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6">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7">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8">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9">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A">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B">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C">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D">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E">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F">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0">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1">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2">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3">
      <w:pPr>
        <w:pStyle w:val="Heading1"/>
        <w:numPr>
          <w:ilvl w:val="0"/>
          <w:numId w:val="3"/>
        </w:numPr>
        <w:spacing w:line="240" w:lineRule="auto"/>
        <w:ind w:left="720" w:hanging="360"/>
        <w:jc w:val="both"/>
        <w:rPr>
          <w:rFonts w:ascii="Montserrat" w:cs="Montserrat" w:eastAsia="Montserrat" w:hAnsi="Montserrat"/>
          <w:b w:val="1"/>
          <w:sz w:val="28"/>
          <w:szCs w:val="28"/>
          <w:u w:val="none"/>
        </w:rPr>
      </w:pPr>
      <w:bookmarkStart w:colFirst="0" w:colLast="0" w:name="_4g7lh5dm8wu5" w:id="3"/>
      <w:bookmarkEnd w:id="3"/>
      <w:r w:rsidDel="00000000" w:rsidR="00000000" w:rsidRPr="00000000">
        <w:rPr>
          <w:rFonts w:ascii="Montserrat" w:cs="Montserrat" w:eastAsia="Montserrat" w:hAnsi="Montserrat"/>
          <w:b w:val="1"/>
          <w:sz w:val="28"/>
          <w:szCs w:val="28"/>
          <w:rtl w:val="0"/>
        </w:rPr>
        <w:t xml:space="preserve">CONDICIONES DE PARTICIPACIÓN </w:t>
      </w:r>
    </w:p>
    <w:p w:rsidR="00000000" w:rsidDel="00000000" w:rsidP="00000000" w:rsidRDefault="00000000" w:rsidRPr="00000000" w14:paraId="00000094">
      <w:pPr>
        <w:spacing w:line="24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5">
      <w:pPr>
        <w:spacing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rtl w:val="0"/>
        </w:rPr>
        <w:t xml:space="preserve">5.1</w:t>
      </w:r>
      <w:r w:rsidDel="00000000" w:rsidR="00000000" w:rsidRPr="00000000">
        <w:rPr>
          <w:rFonts w:ascii="Montserrat" w:cs="Montserrat" w:eastAsia="Montserrat" w:hAnsi="Montserrat"/>
          <w:b w:val="1"/>
          <w:sz w:val="24"/>
          <w:szCs w:val="24"/>
          <w:rtl w:val="0"/>
        </w:rPr>
        <w:t xml:space="preserve"> ¿QUIÉNES PUEDEN PARTICIPAR?</w:t>
      </w:r>
    </w:p>
    <w:p w:rsidR="00000000" w:rsidDel="00000000" w:rsidP="00000000" w:rsidRDefault="00000000" w:rsidRPr="00000000" w14:paraId="00000096">
      <w:pPr>
        <w:spacing w:line="24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97">
      <w:pPr>
        <w:numPr>
          <w:ilvl w:val="0"/>
          <w:numId w:val="6"/>
        </w:numPr>
        <w:shd w:fill="ffffff" w:val="clear"/>
        <w:spacing w:after="280" w:before="200" w:line="259"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Personas Naturales</w:t>
      </w:r>
    </w:p>
    <w:p w:rsidR="00000000" w:rsidDel="00000000" w:rsidP="00000000" w:rsidRDefault="00000000" w:rsidRPr="00000000" w14:paraId="00000098">
      <w:pPr>
        <w:shd w:fill="ffffff" w:val="clear"/>
        <w:spacing w:after="280" w:before="200" w:line="259"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Podrán participar, de manera individual o en grupo, personas mayores de dieciocho (18) años que cumplan con alguno de los siguientes requisitos:</w:t>
      </w:r>
    </w:p>
    <w:p w:rsidR="00000000" w:rsidDel="00000000" w:rsidP="00000000" w:rsidRDefault="00000000" w:rsidRPr="00000000" w14:paraId="00000099">
      <w:pPr>
        <w:numPr>
          <w:ilvl w:val="0"/>
          <w:numId w:val="10"/>
        </w:numPr>
        <w:shd w:fill="ffffff" w:val="clear"/>
        <w:spacing w:after="0" w:afterAutospacing="0" w:before="200" w:line="259"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Nacidos</w:t>
      </w:r>
      <w:r w:rsidDel="00000000" w:rsidR="00000000" w:rsidRPr="00000000">
        <w:rPr>
          <w:rFonts w:ascii="Montserrat" w:cs="Montserrat" w:eastAsia="Montserrat" w:hAnsi="Montserrat"/>
          <w:sz w:val="24"/>
          <w:szCs w:val="24"/>
          <w:rtl w:val="0"/>
        </w:rPr>
        <w:t xml:space="preserve"> en el municipio de Popayán (Cauca).</w:t>
      </w:r>
    </w:p>
    <w:p w:rsidR="00000000" w:rsidDel="00000000" w:rsidP="00000000" w:rsidRDefault="00000000" w:rsidRPr="00000000" w14:paraId="0000009A">
      <w:pPr>
        <w:numPr>
          <w:ilvl w:val="0"/>
          <w:numId w:val="10"/>
        </w:numPr>
        <w:shd w:fill="ffffff" w:val="clear"/>
        <w:spacing w:after="0" w:afterAutospacing="0" w:before="0" w:beforeAutospacing="0" w:line="259"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Residentes en el municipio de Popayán durante un período mínimo de tres (3) años. La residencia deberá ser acreditada mediante certificación expedida por la Secretaría de Gobierno Municipal o por la Junta de Acción Comunal correspondiente (no se exige actualización reciente de este documento).</w:t>
      </w:r>
    </w:p>
    <w:p w:rsidR="00000000" w:rsidDel="00000000" w:rsidP="00000000" w:rsidRDefault="00000000" w:rsidRPr="00000000" w14:paraId="0000009B">
      <w:pPr>
        <w:numPr>
          <w:ilvl w:val="0"/>
          <w:numId w:val="9"/>
        </w:numPr>
        <w:shd w:fill="ffffff" w:val="clear"/>
        <w:spacing w:after="280" w:before="200" w:line="259"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Personas Jurídicas</w:t>
      </w:r>
    </w:p>
    <w:p w:rsidR="00000000" w:rsidDel="00000000" w:rsidP="00000000" w:rsidRDefault="00000000" w:rsidRPr="00000000" w14:paraId="0000009C">
      <w:pPr>
        <w:shd w:fill="ffffff" w:val="clear"/>
        <w:spacing w:after="280" w:before="200" w:line="259"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 permitirá la participación de organizaciones, entidades, fundaciones o corporaciones culturales que cumplan con las siguientes condiciones:</w:t>
      </w:r>
    </w:p>
    <w:p w:rsidR="00000000" w:rsidDel="00000000" w:rsidP="00000000" w:rsidRDefault="00000000" w:rsidRPr="00000000" w14:paraId="0000009D">
      <w:pPr>
        <w:numPr>
          <w:ilvl w:val="0"/>
          <w:numId w:val="11"/>
        </w:numPr>
        <w:shd w:fill="ffffff" w:val="clear"/>
        <w:spacing w:after="0" w:afterAutospacing="0" w:before="200" w:line="259"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Tener sede u operar en el municipio de Popayán.</w:t>
      </w:r>
    </w:p>
    <w:p w:rsidR="00000000" w:rsidDel="00000000" w:rsidP="00000000" w:rsidRDefault="00000000" w:rsidRPr="00000000" w14:paraId="0000009E">
      <w:pPr>
        <w:numPr>
          <w:ilvl w:val="0"/>
          <w:numId w:val="11"/>
        </w:numPr>
        <w:shd w:fill="ffffff" w:val="clear"/>
        <w:spacing w:after="280" w:before="0" w:beforeAutospacing="0" w:line="259"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Contar con una antigüedad mínima de seis (6) meses desde su creación, acreditada con el registro correspondiente.</w:t>
      </w:r>
    </w:p>
    <w:p w:rsidR="00000000" w:rsidDel="00000000" w:rsidP="00000000" w:rsidRDefault="00000000" w:rsidRPr="00000000" w14:paraId="0000009F">
      <w:pPr>
        <w:shd w:fill="ffffff" w:val="clear"/>
        <w:spacing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rtl w:val="0"/>
        </w:rPr>
        <w:t xml:space="preserve">5.2</w:t>
      </w:r>
      <w:r w:rsidDel="00000000" w:rsidR="00000000" w:rsidRPr="00000000">
        <w:rPr>
          <w:rFonts w:ascii="Montserrat" w:cs="Montserrat" w:eastAsia="Montserrat" w:hAnsi="Montserrat"/>
          <w:b w:val="1"/>
          <w:sz w:val="24"/>
          <w:szCs w:val="24"/>
          <w:rtl w:val="0"/>
        </w:rPr>
        <w:t xml:space="preserve"> ¿QUIÉNES NO PUEDEN PARTICIPAR?</w:t>
      </w:r>
    </w:p>
    <w:p w:rsidR="00000000" w:rsidDel="00000000" w:rsidP="00000000" w:rsidRDefault="00000000" w:rsidRPr="00000000" w14:paraId="000000A0">
      <w:pPr>
        <w:shd w:fill="ffffff" w:val="clear"/>
        <w:spacing w:line="24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A1">
      <w:pPr>
        <w:numPr>
          <w:ilvl w:val="0"/>
          <w:numId w:val="13"/>
        </w:numPr>
        <w:spacing w:after="20" w:before="80"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Ciudadanos colombianos y/o</w:t>
      </w:r>
      <w:r w:rsidDel="00000000" w:rsidR="00000000" w:rsidRPr="00000000">
        <w:rPr>
          <w:rFonts w:ascii="Montserrat" w:cs="Montserrat" w:eastAsia="Montserrat" w:hAnsi="Montserrat"/>
          <w:color w:val="9900ff"/>
          <w:sz w:val="24"/>
          <w:szCs w:val="24"/>
          <w:rtl w:val="0"/>
        </w:rPr>
        <w:t xml:space="preserve"> </w:t>
      </w:r>
      <w:r w:rsidDel="00000000" w:rsidR="00000000" w:rsidRPr="00000000">
        <w:rPr>
          <w:rFonts w:ascii="Montserrat" w:cs="Montserrat" w:eastAsia="Montserrat" w:hAnsi="Montserrat"/>
          <w:sz w:val="24"/>
          <w:szCs w:val="24"/>
          <w:rtl w:val="0"/>
        </w:rPr>
        <w:t xml:space="preserve">extranjeros menores de dieciocho (18) años.</w:t>
      </w:r>
      <w:r w:rsidDel="00000000" w:rsidR="00000000" w:rsidRPr="00000000">
        <w:rPr>
          <w:rtl w:val="0"/>
        </w:rPr>
      </w:r>
    </w:p>
    <w:p w:rsidR="00000000" w:rsidDel="00000000" w:rsidP="00000000" w:rsidRDefault="00000000" w:rsidRPr="00000000" w14:paraId="000000A2">
      <w:pPr>
        <w:numPr>
          <w:ilvl w:val="0"/>
          <w:numId w:val="13"/>
        </w:numPr>
        <w:spacing w:after="20" w:before="80"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Ciudadanos colombianos y/o extranjeros que no acrediten residencia de los últimos tres (3) años continuos en el Municipio de Popayán.</w:t>
      </w:r>
      <w:r w:rsidDel="00000000" w:rsidR="00000000" w:rsidRPr="00000000">
        <w:rPr>
          <w:rtl w:val="0"/>
        </w:rPr>
      </w:r>
    </w:p>
    <w:p w:rsidR="00000000" w:rsidDel="00000000" w:rsidP="00000000" w:rsidRDefault="00000000" w:rsidRPr="00000000" w14:paraId="000000A3">
      <w:pPr>
        <w:numPr>
          <w:ilvl w:val="0"/>
          <w:numId w:val="13"/>
        </w:numPr>
        <w:spacing w:after="20" w:before="80" w:line="240" w:lineRule="auto"/>
        <w:ind w:left="720" w:hanging="360"/>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sz w:val="24"/>
          <w:szCs w:val="24"/>
          <w:highlight w:val="white"/>
          <w:rtl w:val="0"/>
        </w:rPr>
        <w:t xml:space="preserve">Las personas naturales que tengan vínculos de parentesco hasta el segundo grado de consanguinidad (abuelos, padres, hermanos, hijos y nietos), segundo de afinidad (suegros, yernos y nueras), primero civil (adoptivo), cónyuge o compañero permanente de otros proponentes participantes en la presente convocatoria. En caso de encontrarse algún vínculo de parentesco se anulará automáticamente la propuesta que haya llegado en segundo lugar. </w:t>
      </w:r>
    </w:p>
    <w:p w:rsidR="00000000" w:rsidDel="00000000" w:rsidP="00000000" w:rsidRDefault="00000000" w:rsidRPr="00000000" w14:paraId="000000A4">
      <w:pPr>
        <w:spacing w:after="20" w:before="80" w:line="240" w:lineRule="auto"/>
        <w:ind w:left="72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A5">
      <w:pPr>
        <w:numPr>
          <w:ilvl w:val="0"/>
          <w:numId w:val="13"/>
        </w:numPr>
        <w:spacing w:after="20" w:before="80"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Los jurados designados para esta convocatoria no podrán participar ni a título personal, ni como integrante de un grupo conformado, cualquiera que sea su vínculo con este; ni su cónyuge o compañero(a) permanente, ni quienes tengan parentesco hasta el cuarto grado de consanguinidad (abuelo, padres, hijos, hermanos, tíos, primos), segundo de afinidad (abuelos, padres, hijos, hermanos del cónyuge) o hasta el cuarto civil (padres adoptivos, hijos adoptivos, hermanos adoptivos, tíos adoptivos y primos adoptivos) de estos.</w:t>
      </w:r>
      <w:r w:rsidDel="00000000" w:rsidR="00000000" w:rsidRPr="00000000">
        <w:rPr>
          <w:rtl w:val="0"/>
        </w:rPr>
      </w:r>
    </w:p>
    <w:p w:rsidR="00000000" w:rsidDel="00000000" w:rsidP="00000000" w:rsidRDefault="00000000" w:rsidRPr="00000000" w14:paraId="000000A6">
      <w:pPr>
        <w:numPr>
          <w:ilvl w:val="0"/>
          <w:numId w:val="13"/>
        </w:numPr>
        <w:spacing w:after="20" w:before="80"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Quienes se encuentren incursos en alguna de las causales de restricción de participación establecidas en las presentes condiciones, inhabilidad, incompatibilidad o conflicto de intereses establecidas en la legislación vigente.</w:t>
      </w:r>
      <w:r w:rsidDel="00000000" w:rsidR="00000000" w:rsidRPr="00000000">
        <w:rPr>
          <w:rtl w:val="0"/>
        </w:rPr>
      </w:r>
    </w:p>
    <w:p w:rsidR="00000000" w:rsidDel="00000000" w:rsidP="00000000" w:rsidRDefault="00000000" w:rsidRPr="00000000" w14:paraId="000000A7">
      <w:pPr>
        <w:numPr>
          <w:ilvl w:val="0"/>
          <w:numId w:val="13"/>
        </w:numPr>
        <w:spacing w:after="20" w:before="80"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Personas naturales o grupos conformados cuyo representante legal se encuentre registrado como responsable fiscal en el boletín expedido por la Contraloría General de la República y/o en el boletín de deudores morosos de la Contaduría General de la Nación, de acuerdo con la normativa vigente.</w:t>
      </w:r>
      <w:r w:rsidDel="00000000" w:rsidR="00000000" w:rsidRPr="00000000">
        <w:rPr>
          <w:rtl w:val="0"/>
        </w:rPr>
      </w:r>
    </w:p>
    <w:p w:rsidR="00000000" w:rsidDel="00000000" w:rsidP="00000000" w:rsidRDefault="00000000" w:rsidRPr="00000000" w14:paraId="000000A8">
      <w:pPr>
        <w:numPr>
          <w:ilvl w:val="0"/>
          <w:numId w:val="13"/>
        </w:numPr>
        <w:spacing w:after="20" w:before="80"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Personas naturales o grupos conformados cuyo representante legal haya sido condenado por delitos de violencia intrafamiliar o violencia sexual, así como por maltrato de menores.</w:t>
      </w:r>
    </w:p>
    <w:p w:rsidR="00000000" w:rsidDel="00000000" w:rsidP="00000000" w:rsidRDefault="00000000" w:rsidRPr="00000000" w14:paraId="000000A9">
      <w:pPr>
        <w:numPr>
          <w:ilvl w:val="0"/>
          <w:numId w:val="13"/>
        </w:numPr>
        <w:spacing w:after="20" w:before="80" w:line="24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Funcionario o contratistas de la Secretaría de Cultura y Turismo en la vigencia 2024. </w:t>
      </w:r>
    </w:p>
    <w:p w:rsidR="00000000" w:rsidDel="00000000" w:rsidP="00000000" w:rsidRDefault="00000000" w:rsidRPr="00000000" w14:paraId="000000AA">
      <w:pPr>
        <w:numPr>
          <w:ilvl w:val="0"/>
          <w:numId w:val="13"/>
        </w:numPr>
        <w:spacing w:after="20" w:before="80" w:line="24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Quienes pretendan ser parte del equipo de planeación y organización de las Fiestas de Pubenza 2025. </w:t>
      </w:r>
    </w:p>
    <w:p w:rsidR="00000000" w:rsidDel="00000000" w:rsidP="00000000" w:rsidRDefault="00000000" w:rsidRPr="00000000" w14:paraId="000000AB">
      <w:pPr>
        <w:spacing w:after="20" w:before="80" w:line="24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AC">
      <w:pPr>
        <w:spacing w:after="20" w:before="80" w:line="24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Nota: </w:t>
      </w:r>
    </w:p>
    <w:p w:rsidR="00000000" w:rsidDel="00000000" w:rsidP="00000000" w:rsidRDefault="00000000" w:rsidRPr="00000000" w14:paraId="000000AD">
      <w:pPr>
        <w:numPr>
          <w:ilvl w:val="0"/>
          <w:numId w:val="4"/>
        </w:numPr>
        <w:spacing w:after="240" w:before="200" w:line="24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Si luego de efectuada la publicación de la lista de ganadores de manera oficial por medios institucionales del municipio de Popayán, un ciudadano debidamente identificado presentase queja o denuncia sobre posibles violaciones de alguna de las limitaciones arriba descritas, u otras posibles, la Secretaría Cultura y Turismo del municipio de Popayán revisará las pruebas que soporten la denuncia y emitirá un concepto en los cinco (5) días hábiles siguientes.</w:t>
      </w:r>
    </w:p>
    <w:p w:rsidR="00000000" w:rsidDel="00000000" w:rsidP="00000000" w:rsidRDefault="00000000" w:rsidRPr="00000000" w14:paraId="000000AE">
      <w:pPr>
        <w:spacing w:after="240" w:before="200"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F">
      <w:pPr>
        <w:spacing w:after="240" w:before="200"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0">
      <w:pPr>
        <w:spacing w:after="240" w:before="200"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1">
      <w:pPr>
        <w:spacing w:after="240" w:before="200"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2">
      <w:pPr>
        <w:spacing w:after="240" w:befor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3">
      <w:pPr>
        <w:shd w:fill="ffffff" w:val="clear"/>
        <w:spacing w:line="240" w:lineRule="auto"/>
        <w:jc w:val="both"/>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B4">
      <w:pPr>
        <w:shd w:fill="ffffff" w:val="clear"/>
        <w:spacing w:line="240" w:lineRule="auto"/>
        <w:jc w:val="both"/>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B5">
      <w:pPr>
        <w:shd w:fill="ffffff" w:val="clear"/>
        <w:spacing w:line="240" w:lineRule="auto"/>
        <w:jc w:val="both"/>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6. DOCUMENTOS REQUERIDOS</w:t>
      </w:r>
      <w:r w:rsidDel="00000000" w:rsidR="00000000" w:rsidRPr="00000000">
        <w:rPr>
          <w:rFonts w:ascii="Montserrat" w:cs="Montserrat" w:eastAsia="Montserrat" w:hAnsi="Montserrat"/>
          <w:sz w:val="28"/>
          <w:szCs w:val="28"/>
          <w:rtl w:val="0"/>
        </w:rPr>
        <w:t xml:space="preserve"> </w:t>
      </w:r>
    </w:p>
    <w:p w:rsidR="00000000" w:rsidDel="00000000" w:rsidP="00000000" w:rsidRDefault="00000000" w:rsidRPr="00000000" w14:paraId="000000B6">
      <w:pPr>
        <w:shd w:fill="ffffff" w:val="clear"/>
        <w:spacing w:line="240" w:lineRule="auto"/>
        <w:jc w:val="both"/>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B7">
      <w:pPr>
        <w:numPr>
          <w:ilvl w:val="0"/>
          <w:numId w:val="2"/>
        </w:numPr>
        <w:spacing w:after="0" w:afterAutospacing="0" w:line="259"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Formulario de Google Forms completado para una inscripción exitosa.</w:t>
      </w:r>
    </w:p>
    <w:p w:rsidR="00000000" w:rsidDel="00000000" w:rsidP="00000000" w:rsidRDefault="00000000" w:rsidRPr="00000000" w14:paraId="000000B8">
      <w:pPr>
        <w:numPr>
          <w:ilvl w:val="0"/>
          <w:numId w:val="2"/>
        </w:numPr>
        <w:spacing w:after="0" w:afterAutospacing="0" w:line="259"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Fotocopia de la cédula de ciudadanía del participante (debe ser una copia legible por ambos lados).</w:t>
      </w:r>
    </w:p>
    <w:p w:rsidR="00000000" w:rsidDel="00000000" w:rsidP="00000000" w:rsidRDefault="00000000" w:rsidRPr="00000000" w14:paraId="000000B9">
      <w:pPr>
        <w:numPr>
          <w:ilvl w:val="0"/>
          <w:numId w:val="2"/>
        </w:numPr>
        <w:spacing w:after="160" w:line="259"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RUT actualizado al año 2024 del participante con actividad económica relacionada con su oficio o áreas artísticas o culturales afines. </w:t>
      </w:r>
    </w:p>
    <w:p w:rsidR="00000000" w:rsidDel="00000000" w:rsidP="00000000" w:rsidRDefault="00000000" w:rsidRPr="00000000" w14:paraId="000000BA">
      <w:pPr>
        <w:numPr>
          <w:ilvl w:val="0"/>
          <w:numId w:val="2"/>
        </w:numPr>
        <w:spacing w:after="160" w:line="259"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Certificado de residencia: todos los participantes </w:t>
      </w:r>
      <w:r w:rsidDel="00000000" w:rsidR="00000000" w:rsidRPr="00000000">
        <w:rPr>
          <w:rFonts w:ascii="Montserrat" w:cs="Montserrat" w:eastAsia="Montserrat" w:hAnsi="Montserrat"/>
          <w:b w:val="1"/>
          <w:sz w:val="24"/>
          <w:szCs w:val="24"/>
          <w:rtl w:val="0"/>
        </w:rPr>
        <w:t xml:space="preserve">no nacidos en el municipio de Popayán</w:t>
      </w:r>
      <w:r w:rsidDel="00000000" w:rsidR="00000000" w:rsidRPr="00000000">
        <w:rPr>
          <w:rFonts w:ascii="Montserrat" w:cs="Montserrat" w:eastAsia="Montserrat" w:hAnsi="Montserrat"/>
          <w:sz w:val="24"/>
          <w:szCs w:val="24"/>
          <w:rtl w:val="0"/>
        </w:rPr>
        <w:t xml:space="preserve"> tendrán que acreditar una residencia mínima de tres (3) años en Popayán.</w:t>
      </w:r>
    </w:p>
    <w:p w:rsidR="00000000" w:rsidDel="00000000" w:rsidP="00000000" w:rsidRDefault="00000000" w:rsidRPr="00000000" w14:paraId="000000BB">
      <w:pPr>
        <w:numPr>
          <w:ilvl w:val="0"/>
          <w:numId w:val="2"/>
        </w:numPr>
        <w:spacing w:after="200" w:line="259"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Dos (2) fotografías de la orquesta o agrupación musical en  formato JPG en alta resolución. </w:t>
      </w:r>
    </w:p>
    <w:p w:rsidR="00000000" w:rsidDel="00000000" w:rsidP="00000000" w:rsidRDefault="00000000" w:rsidRPr="00000000" w14:paraId="000000BC">
      <w:pPr>
        <w:numPr>
          <w:ilvl w:val="0"/>
          <w:numId w:val="2"/>
        </w:numPr>
        <w:spacing w:line="259"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Logo de la orquesta o agrupación musical  en formato PNG en alta resolución.</w:t>
      </w:r>
    </w:p>
    <w:p w:rsidR="00000000" w:rsidDel="00000000" w:rsidP="00000000" w:rsidRDefault="00000000" w:rsidRPr="00000000" w14:paraId="000000BD">
      <w:pPr>
        <w:spacing w:after="0" w:before="0" w:line="259"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E">
      <w:pPr>
        <w:widowControl w:val="0"/>
        <w:spacing w:after="20" w:line="259"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F">
      <w:pPr>
        <w:spacing w:after="160" w:line="259"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0">
      <w:pPr>
        <w:widowControl w:val="0"/>
        <w:spacing w:after="20" w:line="259"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Nota:</w:t>
      </w:r>
      <w:r w:rsidDel="00000000" w:rsidR="00000000" w:rsidRPr="00000000">
        <w:rPr>
          <w:rFonts w:ascii="Montserrat" w:cs="Montserrat" w:eastAsia="Montserrat" w:hAnsi="Montserrat"/>
          <w:sz w:val="24"/>
          <w:szCs w:val="24"/>
          <w:rtl w:val="0"/>
        </w:rPr>
        <w:t xml:space="preserve"> en ningún caso se recibirán proyectos que pretendan ser entregados personalmente en la Secretaría de Cultura y Turismo, o a través de otro medio diferente al indicado en esta convocatoria. El formulario de participación en línea no es subsanable, por lo tanto, no enviarlo produce rechazo inmediato. </w:t>
      </w:r>
    </w:p>
    <w:p w:rsidR="00000000" w:rsidDel="00000000" w:rsidP="00000000" w:rsidRDefault="00000000" w:rsidRPr="00000000" w14:paraId="000000C1">
      <w:pPr>
        <w:shd w:fill="ffffff" w:val="clea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2">
      <w:pPr>
        <w:shd w:fill="ffffff" w:val="clea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3">
      <w:pPr>
        <w:shd w:fill="ffffff" w:val="clea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4">
      <w:pPr>
        <w:spacing w:after="240" w:before="240" w:line="259" w:lineRule="auto"/>
        <w:jc w:val="both"/>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C5">
      <w:pPr>
        <w:spacing w:after="240" w:before="240" w:line="259" w:lineRule="auto"/>
        <w:jc w:val="both"/>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C6">
      <w:pPr>
        <w:spacing w:after="240" w:before="240" w:line="259" w:lineRule="auto"/>
        <w:jc w:val="both"/>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C7">
      <w:pPr>
        <w:spacing w:after="240" w:before="240" w:line="259" w:lineRule="auto"/>
        <w:jc w:val="both"/>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C8">
      <w:pPr>
        <w:spacing w:after="240" w:before="240" w:line="259" w:lineRule="auto"/>
        <w:jc w:val="both"/>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C9">
      <w:pPr>
        <w:spacing w:after="240" w:before="240" w:line="259" w:lineRule="auto"/>
        <w:jc w:val="both"/>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CA">
      <w:pPr>
        <w:pStyle w:val="Heading1"/>
        <w:spacing w:after="0" w:before="240" w:line="259" w:lineRule="auto"/>
        <w:jc w:val="both"/>
        <w:rPr>
          <w:rFonts w:ascii="Montserrat" w:cs="Montserrat" w:eastAsia="Montserrat" w:hAnsi="Montserrat"/>
          <w:b w:val="1"/>
          <w:sz w:val="28"/>
          <w:szCs w:val="28"/>
        </w:rPr>
      </w:pPr>
      <w:bookmarkStart w:colFirst="0" w:colLast="0" w:name="_2s8eyo1" w:id="4"/>
      <w:bookmarkEnd w:id="4"/>
      <w:r w:rsidDel="00000000" w:rsidR="00000000" w:rsidRPr="00000000">
        <w:rPr>
          <w:rFonts w:ascii="Montserrat" w:cs="Montserrat" w:eastAsia="Montserrat" w:hAnsi="Montserrat"/>
          <w:b w:val="1"/>
          <w:sz w:val="28"/>
          <w:szCs w:val="28"/>
          <w:rtl w:val="0"/>
        </w:rPr>
        <w:t xml:space="preserve">7. PROCESO DE EVALUACIÓN Y SELECCIÓN.</w:t>
      </w:r>
    </w:p>
    <w:p w:rsidR="00000000" w:rsidDel="00000000" w:rsidP="00000000" w:rsidRDefault="00000000" w:rsidRPr="00000000" w14:paraId="000000CB">
      <w:pPr>
        <w:spacing w:after="160" w:before="240" w:line="259"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Toda persona natural o grupo conformado interesado en participar de la convocatoria solo podrá presentar un proyecto. Si una persona se presenta a más de un (1) proyecto serán inhabilitados todos los proyectos presentados por el mismo proponente; asimismo, si un integrante de un grupo hace parte de otro grupo o se presenta como persona natural quedarán inhabilitados los proyectos implicados.</w:t>
      </w:r>
      <w:r w:rsidDel="00000000" w:rsidR="00000000" w:rsidRPr="00000000">
        <w:rPr>
          <w:rtl w:val="0"/>
        </w:rPr>
      </w:r>
    </w:p>
    <w:p w:rsidR="00000000" w:rsidDel="00000000" w:rsidP="00000000" w:rsidRDefault="00000000" w:rsidRPr="00000000" w14:paraId="000000CC">
      <w:pPr>
        <w:spacing w:after="160" w:before="240" w:line="259"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rtl w:val="0"/>
        </w:rPr>
        <w:t xml:space="preserve">7.1 </w:t>
      </w:r>
      <w:r w:rsidDel="00000000" w:rsidR="00000000" w:rsidRPr="00000000">
        <w:rPr>
          <w:rFonts w:ascii="Montserrat" w:cs="Montserrat" w:eastAsia="Montserrat" w:hAnsi="Montserrat"/>
          <w:b w:val="1"/>
          <w:sz w:val="24"/>
          <w:szCs w:val="24"/>
          <w:rtl w:val="0"/>
        </w:rPr>
        <w:t xml:space="preserve">PROCESO DE EVALUACIÓN</w:t>
      </w:r>
    </w:p>
    <w:p w:rsidR="00000000" w:rsidDel="00000000" w:rsidP="00000000" w:rsidRDefault="00000000" w:rsidRPr="00000000" w14:paraId="000000CD">
      <w:pPr>
        <w:spacing w:after="160" w:before="240" w:line="259"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highlight w:val="white"/>
          <w:rtl w:val="0"/>
        </w:rPr>
        <w:t xml:space="preserve">La evaluación de los proyectos se realizará teniendo en cuenta los criterios para este fin definidos. La decisión del jurado se tomará con base en los documentos allegados por la persona natural o grupo conformado proponente y sus resultados serán inapelables, teniendo en cuenta que para que un proyecto sea susceptible de ser elegido su </w:t>
      </w:r>
      <w:r w:rsidDel="00000000" w:rsidR="00000000" w:rsidRPr="00000000">
        <w:rPr>
          <w:rFonts w:ascii="Montserrat" w:cs="Montserrat" w:eastAsia="Montserrat" w:hAnsi="Montserrat"/>
          <w:b w:val="1"/>
          <w:sz w:val="24"/>
          <w:szCs w:val="24"/>
          <w:highlight w:val="white"/>
          <w:rtl w:val="0"/>
        </w:rPr>
        <w:t xml:space="preserve">puntaje mínimo será de 70 puntos</w:t>
      </w:r>
      <w:r w:rsidDel="00000000" w:rsidR="00000000" w:rsidRPr="00000000">
        <w:rPr>
          <w:rFonts w:ascii="Montserrat" w:cs="Montserrat" w:eastAsia="Montserrat" w:hAnsi="Montserrat"/>
          <w:sz w:val="24"/>
          <w:szCs w:val="24"/>
          <w:highlight w:val="white"/>
          <w:rtl w:val="0"/>
        </w:rPr>
        <w:t xml:space="preserve"> en una escala de 0 a 100. </w:t>
      </w:r>
      <w:r w:rsidDel="00000000" w:rsidR="00000000" w:rsidRPr="00000000">
        <w:rPr>
          <w:rtl w:val="0"/>
        </w:rPr>
      </w:r>
    </w:p>
    <w:p w:rsidR="00000000" w:rsidDel="00000000" w:rsidP="00000000" w:rsidRDefault="00000000" w:rsidRPr="00000000" w14:paraId="000000CE">
      <w:pPr>
        <w:spacing w:after="240" w:before="240" w:line="259" w:lineRule="auto"/>
        <w:ind w:left="4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jurados actuarán con total imparcialidad y autonomía durante todo el proceso, garantizando la transparencia y objetividad de la evaluación.· Estos jurados podrán ser personas externas a la ciudad de Popayán y deberán obrar durante todo el proceso con total imparcialidad y autonomía.</w:t>
      </w:r>
    </w:p>
    <w:p w:rsidR="00000000" w:rsidDel="00000000" w:rsidP="00000000" w:rsidRDefault="00000000" w:rsidRPr="00000000" w14:paraId="000000CF">
      <w:pPr>
        <w:spacing w:after="160" w:before="240" w:line="259"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rtl w:val="0"/>
        </w:rPr>
        <w:t xml:space="preserve">7.2</w:t>
      </w:r>
      <w:r w:rsidDel="00000000" w:rsidR="00000000" w:rsidRPr="00000000">
        <w:rPr>
          <w:rFonts w:ascii="Montserrat" w:cs="Montserrat" w:eastAsia="Montserrat" w:hAnsi="Montserrat"/>
          <w:b w:val="1"/>
          <w:sz w:val="24"/>
          <w:szCs w:val="24"/>
          <w:rtl w:val="0"/>
        </w:rPr>
        <w:t xml:space="preserve"> CRITERIOS DE EVALUACIÓN: </w:t>
      </w:r>
    </w:p>
    <w:p w:rsidR="00000000" w:rsidDel="00000000" w:rsidP="00000000" w:rsidRDefault="00000000" w:rsidRPr="00000000" w14:paraId="000000D0">
      <w:pPr>
        <w:spacing w:after="160" w:before="240" w:line="259"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 continuación, se presentan los criterios que serán aplicados por el jurado para la evaluación de las propuestas participantes, en cualquiera de las líneas contenidas en la presente convocatoria:</w:t>
      </w:r>
    </w:p>
    <w:tbl>
      <w:tblPr>
        <w:tblStyle w:val="Table1"/>
        <w:tblW w:w="10335.0" w:type="dxa"/>
        <w:jc w:val="left"/>
        <w:tblInd w:w="-495.0" w:type="dxa"/>
        <w:tblLayout w:type="fixed"/>
        <w:tblLook w:val="0400"/>
      </w:tblPr>
      <w:tblGrid>
        <w:gridCol w:w="2085"/>
        <w:gridCol w:w="7110"/>
        <w:gridCol w:w="1140"/>
        <w:tblGridChange w:id="0">
          <w:tblGrid>
            <w:gridCol w:w="2085"/>
            <w:gridCol w:w="7110"/>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spacing w:before="8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Criterio de Evaluación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spacing w:before="8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Descripción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spacing w:before="8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Puntaje Máximo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spacing w:before="80" w:line="240" w:lineRule="auto"/>
              <w:jc w:val="center"/>
              <w:rPr>
                <w:rFonts w:ascii="Montserrat" w:cs="Montserrat" w:eastAsia="Montserrat" w:hAnsi="Montserrat"/>
                <w:b w:val="1"/>
                <w:sz w:val="20"/>
                <w:szCs w:val="20"/>
                <w:shd w:fill="fefefe" w:val="clear"/>
              </w:rPr>
            </w:pPr>
            <w:r w:rsidDel="00000000" w:rsidR="00000000" w:rsidRPr="00000000">
              <w:rPr>
                <w:rFonts w:ascii="Montserrat" w:cs="Montserrat" w:eastAsia="Montserrat" w:hAnsi="Montserrat"/>
                <w:b w:val="1"/>
                <w:sz w:val="20"/>
                <w:szCs w:val="20"/>
                <w:shd w:fill="fefefe" w:val="clear"/>
                <w:rtl w:val="0"/>
              </w:rPr>
              <w:t xml:space="preserve">Trayectoria y Experiencia Artística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spacing w:before="80" w:line="240" w:lineRule="auto"/>
              <w:jc w:val="both"/>
              <w:rPr>
                <w:rFonts w:ascii="Montserrat" w:cs="Montserrat" w:eastAsia="Montserrat" w:hAnsi="Montserrat"/>
                <w:shd w:fill="fefefe" w:val="clear"/>
              </w:rPr>
            </w:pPr>
            <w:r w:rsidDel="00000000" w:rsidR="00000000" w:rsidRPr="00000000">
              <w:rPr>
                <w:rFonts w:ascii="Montserrat" w:cs="Montserrat" w:eastAsia="Montserrat" w:hAnsi="Montserrat"/>
                <w:shd w:fill="fefefe" w:val="clear"/>
                <w:rtl w:val="0"/>
              </w:rPr>
              <w:t xml:space="preserve">Se considerará la experiencia acumulada del proponente en el ámbito musical, verificando las evidencias de presentaciones públicas, logros y participación en eventos. Además se medirá el impacto cultural y relevancia de su actividad en la escena musical local.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spacing w:before="80" w:line="240" w:lineRule="auto"/>
              <w:jc w:val="center"/>
              <w:rPr>
                <w:rFonts w:ascii="Montserrat" w:cs="Montserrat" w:eastAsia="Montserrat" w:hAnsi="Montserrat"/>
                <w:b w:val="1"/>
                <w:sz w:val="20"/>
                <w:szCs w:val="20"/>
                <w:shd w:fill="fefefe" w:val="clear"/>
              </w:rPr>
            </w:pPr>
            <w:r w:rsidDel="00000000" w:rsidR="00000000" w:rsidRPr="00000000">
              <w:rPr>
                <w:rFonts w:ascii="Montserrat" w:cs="Montserrat" w:eastAsia="Montserrat" w:hAnsi="Montserrat"/>
                <w:b w:val="1"/>
                <w:sz w:val="20"/>
                <w:szCs w:val="20"/>
                <w:shd w:fill="fefefe" w:val="clear"/>
                <w:rtl w:val="0"/>
              </w:rPr>
              <w:t xml:space="preserve">40 puntos</w:t>
            </w:r>
          </w:p>
        </w:tc>
      </w:tr>
      <w:tr>
        <w:trPr>
          <w:cantSplit w:val="0"/>
          <w:trHeight w:val="1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spacing w:before="80"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Calidad Técnica y Artística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spacing w:after="240"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evaluará la destreza musical y la cohesión del grupo, el manejo del escenario, la habilidad para conectar con el público y proyectar un gran nivel artístico, considerando: la sincronización entre los instrumentos y la técnica vocal e instrumental, calidad de ejecución de las melodías, incluyendo matices, afinación y fluidez.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spacing w:before="8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35 puntos</w:t>
            </w:r>
          </w:p>
        </w:tc>
      </w:tr>
      <w:tr>
        <w:trPr>
          <w:cantSplit w:val="0"/>
          <w:trHeight w:val="1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spacing w:before="80" w:line="240" w:lineRule="auto"/>
              <w:jc w:val="center"/>
              <w:rPr>
                <w:rFonts w:ascii="Montserrat" w:cs="Montserrat" w:eastAsia="Montserrat" w:hAnsi="Montserrat"/>
                <w:b w:val="1"/>
                <w:sz w:val="20"/>
                <w:szCs w:val="20"/>
                <w:shd w:fill="fefefe" w:val="clear"/>
              </w:rPr>
            </w:pPr>
            <w:r w:rsidDel="00000000" w:rsidR="00000000" w:rsidRPr="00000000">
              <w:rPr>
                <w:rFonts w:ascii="Montserrat" w:cs="Montserrat" w:eastAsia="Montserrat" w:hAnsi="Montserrat"/>
                <w:b w:val="1"/>
                <w:sz w:val="20"/>
                <w:szCs w:val="20"/>
                <w:shd w:fill="fefefe" w:val="clear"/>
                <w:rtl w:val="0"/>
              </w:rPr>
              <w:t xml:space="preserve">Originalidad y Creatividad Musical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spacing w:before="80" w:line="240" w:lineRule="auto"/>
              <w:jc w:val="both"/>
              <w:rPr>
                <w:rFonts w:ascii="Montserrat" w:cs="Montserrat" w:eastAsia="Montserrat" w:hAnsi="Montserrat"/>
                <w:shd w:fill="fefefe" w:val="clear"/>
              </w:rPr>
            </w:pPr>
            <w:r w:rsidDel="00000000" w:rsidR="00000000" w:rsidRPr="00000000">
              <w:rPr>
                <w:rFonts w:ascii="Montserrat" w:cs="Montserrat" w:eastAsia="Montserrat" w:hAnsi="Montserrat"/>
                <w:shd w:fill="fefefe" w:val="clear"/>
                <w:rtl w:val="0"/>
              </w:rPr>
              <w:t xml:space="preserve">La capacidad del participante para proponer un repertorio único que combine identidad artística con innovación.</w:t>
            </w:r>
          </w:p>
          <w:p w:rsidR="00000000" w:rsidDel="00000000" w:rsidP="00000000" w:rsidRDefault="00000000" w:rsidRPr="00000000" w14:paraId="000000DC">
            <w:pPr>
              <w:spacing w:before="80" w:line="240" w:lineRule="auto"/>
              <w:jc w:val="both"/>
              <w:rPr>
                <w:rFonts w:ascii="Montserrat" w:cs="Montserrat" w:eastAsia="Montserrat" w:hAnsi="Montserrat"/>
                <w:shd w:fill="fefefe" w:val="clear"/>
              </w:rPr>
            </w:pPr>
            <w:r w:rsidDel="00000000" w:rsidR="00000000" w:rsidRPr="00000000">
              <w:rPr>
                <w:rFonts w:ascii="Montserrat" w:cs="Montserrat" w:eastAsia="Montserrat" w:hAnsi="Montserrat"/>
                <w:shd w:fill="fefefe" w:val="clear"/>
                <w:rtl w:val="0"/>
              </w:rPr>
              <w:t xml:space="preserve">Capacidad para reflejar una identidad única dentro de los géneros que interpreta. </w:t>
            </w:r>
          </w:p>
          <w:p w:rsidR="00000000" w:rsidDel="00000000" w:rsidP="00000000" w:rsidRDefault="00000000" w:rsidRPr="00000000" w14:paraId="000000DD">
            <w:pPr>
              <w:spacing w:before="80" w:line="240" w:lineRule="auto"/>
              <w:jc w:val="both"/>
              <w:rPr>
                <w:rFonts w:ascii="Montserrat" w:cs="Montserrat" w:eastAsia="Montserrat" w:hAnsi="Montserrat"/>
                <w:shd w:fill="fefefe" w:val="clear"/>
              </w:rPr>
            </w:pPr>
            <w:r w:rsidDel="00000000" w:rsidR="00000000" w:rsidRPr="00000000">
              <w:rPr>
                <w:rFonts w:ascii="Montserrat" w:cs="Montserrat" w:eastAsia="Montserrat" w:hAnsi="Montserrat"/>
                <w:shd w:fill="fefefe" w:val="clear"/>
                <w:rtl w:val="0"/>
              </w:rPr>
              <w:t xml:space="preserve">Se evaluará tanto la composición propia como las adaptaciones creativas que reflejen el dinamismo del repertorio.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spacing w:before="80" w:line="240" w:lineRule="auto"/>
              <w:jc w:val="center"/>
              <w:rPr>
                <w:rFonts w:ascii="Montserrat" w:cs="Montserrat" w:eastAsia="Montserrat" w:hAnsi="Montserrat"/>
                <w:b w:val="1"/>
                <w:sz w:val="20"/>
                <w:szCs w:val="20"/>
                <w:shd w:fill="fefefe" w:val="clear"/>
              </w:rPr>
            </w:pPr>
            <w:r w:rsidDel="00000000" w:rsidR="00000000" w:rsidRPr="00000000">
              <w:rPr>
                <w:rFonts w:ascii="Montserrat" w:cs="Montserrat" w:eastAsia="Montserrat" w:hAnsi="Montserrat"/>
                <w:b w:val="1"/>
                <w:sz w:val="20"/>
                <w:szCs w:val="20"/>
                <w:shd w:fill="fefefe" w:val="clear"/>
                <w:rtl w:val="0"/>
              </w:rPr>
              <w:t xml:space="preserve">25 puntos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spacing w:before="80" w:line="240"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TOTAL 100 PUNTOS</w:t>
            </w:r>
          </w:p>
        </w:tc>
      </w:tr>
    </w:tbl>
    <w:p w:rsidR="00000000" w:rsidDel="00000000" w:rsidP="00000000" w:rsidRDefault="00000000" w:rsidRPr="00000000" w14:paraId="000000E2">
      <w:pPr>
        <w:spacing w:after="160" w:line="259"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3">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4">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5">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6">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7">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8">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9">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A">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B">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C">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D">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E">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F">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F0">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F1">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F2">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F3">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F4">
      <w:pPr>
        <w:spacing w:after="240" w:before="240" w:line="259"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F5">
      <w:pPr>
        <w:spacing w:after="160" w:line="259" w:lineRule="auto"/>
        <w:jc w:val="both"/>
        <w:rPr>
          <w:rFonts w:ascii="Montserrat" w:cs="Montserrat" w:eastAsia="Montserrat" w:hAnsi="Montserrat"/>
          <w:b w:val="1"/>
          <w:color w:val="9900ff"/>
          <w:sz w:val="28"/>
          <w:szCs w:val="28"/>
        </w:rPr>
      </w:pPr>
      <w:r w:rsidDel="00000000" w:rsidR="00000000" w:rsidRPr="00000000">
        <w:rPr>
          <w:rFonts w:ascii="Montserrat" w:cs="Montserrat" w:eastAsia="Montserrat" w:hAnsi="Montserrat"/>
          <w:b w:val="1"/>
          <w:sz w:val="28"/>
          <w:szCs w:val="28"/>
          <w:rtl w:val="0"/>
        </w:rPr>
        <w:t xml:space="preserve">8. CRONOGRAMA CONVOCATORIA DE SELECCIÓN OFICIAL DE FIESTAS DE PUBENZA 2025</w:t>
      </w:r>
      <w:r w:rsidDel="00000000" w:rsidR="00000000" w:rsidRPr="00000000">
        <w:rPr>
          <w:rtl w:val="0"/>
        </w:rPr>
      </w:r>
    </w:p>
    <w:tbl>
      <w:tblPr>
        <w:tblStyle w:val="Table2"/>
        <w:tblW w:w="8820.0" w:type="dxa"/>
        <w:jc w:val="center"/>
        <w:tblLayout w:type="fixed"/>
        <w:tblLook w:val="0400"/>
      </w:tblPr>
      <w:tblGrid>
        <w:gridCol w:w="4365"/>
        <w:gridCol w:w="4455"/>
        <w:tblGridChange w:id="0">
          <w:tblGrid>
            <w:gridCol w:w="4365"/>
            <w:gridCol w:w="4455"/>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0.0" w:type="dxa"/>
              <w:bottom w:w="0.0" w:type="dxa"/>
              <w:right w:w="100.0" w:type="dxa"/>
            </w:tcMar>
          </w:tcPr>
          <w:p w:rsidR="00000000" w:rsidDel="00000000" w:rsidP="00000000" w:rsidRDefault="00000000" w:rsidRPr="00000000" w14:paraId="000000F6">
            <w:pPr>
              <w:spacing w:after="20" w:before="40"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hd w:fill="fefefe" w:val="clear"/>
                <w:rtl w:val="0"/>
              </w:rPr>
              <w:t xml:space="preserve">ACTIVIDAD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0.0" w:type="dxa"/>
              <w:bottom w:w="0.0" w:type="dxa"/>
              <w:right w:w="100.0" w:type="dxa"/>
            </w:tcMar>
          </w:tcPr>
          <w:p w:rsidR="00000000" w:rsidDel="00000000" w:rsidP="00000000" w:rsidRDefault="00000000" w:rsidRPr="00000000" w14:paraId="000000F7">
            <w:pPr>
              <w:spacing w:after="20" w:before="40"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hd w:fill="fefefe" w:val="clear"/>
                <w:rtl w:val="0"/>
              </w:rPr>
              <w:t xml:space="preserve">FECHA</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0.0" w:type="dxa"/>
              <w:bottom w:w="0.0" w:type="dxa"/>
              <w:right w:w="100.0" w:type="dxa"/>
            </w:tcMar>
          </w:tcPr>
          <w:p w:rsidR="00000000" w:rsidDel="00000000" w:rsidP="00000000" w:rsidRDefault="00000000" w:rsidRPr="00000000" w14:paraId="000000F8">
            <w:pPr>
              <w:spacing w:after="20" w:before="4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Apertura de la convocatoria</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0.0" w:type="dxa"/>
              <w:bottom w:w="0.0" w:type="dxa"/>
              <w:right w:w="100.0" w:type="dxa"/>
            </w:tcMar>
          </w:tcPr>
          <w:p w:rsidR="00000000" w:rsidDel="00000000" w:rsidP="00000000" w:rsidRDefault="00000000" w:rsidRPr="00000000" w14:paraId="000000F9">
            <w:pPr>
              <w:spacing w:after="20" w:before="4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21 de diciembre del 2024</w:t>
            </w:r>
          </w:p>
        </w:tc>
      </w:tr>
      <w:tr>
        <w:trPr>
          <w:cantSplit w:val="0"/>
          <w:trHeight w:val="54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0.0" w:type="dxa"/>
              <w:bottom w:w="0.0" w:type="dxa"/>
              <w:right w:w="100.0" w:type="dxa"/>
            </w:tcMar>
          </w:tcPr>
          <w:p w:rsidR="00000000" w:rsidDel="00000000" w:rsidP="00000000" w:rsidRDefault="00000000" w:rsidRPr="00000000" w14:paraId="000000FA">
            <w:pPr>
              <w:spacing w:after="20" w:before="4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Cierre de la convocatoria</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0.0" w:type="dxa"/>
              <w:bottom w:w="0.0" w:type="dxa"/>
              <w:right w:w="100.0" w:type="dxa"/>
            </w:tcMar>
          </w:tcPr>
          <w:p w:rsidR="00000000" w:rsidDel="00000000" w:rsidP="00000000" w:rsidRDefault="00000000" w:rsidRPr="00000000" w14:paraId="000000FB">
            <w:pPr>
              <w:spacing w:after="20" w:before="4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25 de diciembre del 2024 hasta el mediodía 12:00 m.,  hora colombiana</w:t>
            </w:r>
          </w:p>
        </w:tc>
      </w:tr>
      <w:tr>
        <w:trPr>
          <w:cantSplit w:val="0"/>
          <w:trHeight w:val="44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0.0" w:type="dxa"/>
              <w:bottom w:w="0.0" w:type="dxa"/>
              <w:right w:w="100.0" w:type="dxa"/>
            </w:tcMar>
          </w:tcPr>
          <w:p w:rsidR="00000000" w:rsidDel="00000000" w:rsidP="00000000" w:rsidRDefault="00000000" w:rsidRPr="00000000" w14:paraId="000000FC">
            <w:pPr>
              <w:spacing w:after="20" w:before="4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Jornada de evaluación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0.0" w:type="dxa"/>
              <w:bottom w:w="0.0" w:type="dxa"/>
              <w:right w:w="100.0" w:type="dxa"/>
            </w:tcMar>
          </w:tcPr>
          <w:p w:rsidR="00000000" w:rsidDel="00000000" w:rsidP="00000000" w:rsidRDefault="00000000" w:rsidRPr="00000000" w14:paraId="000000FD">
            <w:pPr>
              <w:spacing w:after="20" w:before="4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Del 26 de diciembre de 2024 al 27 de diciembre de 2024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0.0" w:type="dxa"/>
              <w:bottom w:w="0.0" w:type="dxa"/>
              <w:right w:w="100.0" w:type="dxa"/>
            </w:tcMar>
          </w:tcPr>
          <w:p w:rsidR="00000000" w:rsidDel="00000000" w:rsidP="00000000" w:rsidRDefault="00000000" w:rsidRPr="00000000" w14:paraId="000000FE">
            <w:pPr>
              <w:spacing w:after="20" w:before="4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Publicacion de ganadores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0.0" w:type="dxa"/>
              <w:bottom w:w="0.0" w:type="dxa"/>
              <w:right w:w="100.0" w:type="dxa"/>
            </w:tcMar>
          </w:tcPr>
          <w:p w:rsidR="00000000" w:rsidDel="00000000" w:rsidP="00000000" w:rsidRDefault="00000000" w:rsidRPr="00000000" w14:paraId="000000FF">
            <w:pPr>
              <w:spacing w:after="20" w:before="4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29 de diciembre de 2024</w:t>
            </w:r>
          </w:p>
        </w:tc>
      </w:tr>
    </w:tbl>
    <w:p w:rsidR="00000000" w:rsidDel="00000000" w:rsidP="00000000" w:rsidRDefault="00000000" w:rsidRPr="00000000" w14:paraId="0000010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01">
      <w:pPr>
        <w:spacing w:after="240" w:before="240" w:line="259"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2">
      <w:pPr>
        <w:spacing w:after="240" w:before="240" w:line="259"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3">
      <w:pPr>
        <w:spacing w:after="240" w:before="240" w:line="259"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4">
      <w:pPr>
        <w:spacing w:after="240" w:before="240" w:line="259"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5">
      <w:pPr>
        <w:spacing w:after="240" w:before="240" w:line="259"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6">
      <w:pPr>
        <w:spacing w:after="240" w:before="240" w:line="259"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7">
      <w:pPr>
        <w:spacing w:after="240" w:before="240" w:line="259"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8">
      <w:pPr>
        <w:spacing w:after="160"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9">
      <w:pPr>
        <w:spacing w:after="160"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A">
      <w:pPr>
        <w:spacing w:after="160"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B">
      <w:pPr>
        <w:spacing w:after="160"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C">
      <w:pPr>
        <w:spacing w:after="160"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D">
      <w:pPr>
        <w:spacing w:after="160"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E">
      <w:pPr>
        <w:spacing w:after="160"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F">
      <w:pPr>
        <w:spacing w:after="160" w:line="259"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0">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1">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2">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9. ACLARACIONES FINALES DE LA CONVOCATORIA</w:t>
      </w:r>
    </w:p>
    <w:p w:rsidR="00000000" w:rsidDel="00000000" w:rsidP="00000000" w:rsidRDefault="00000000" w:rsidRPr="00000000" w14:paraId="00000113">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4">
      <w:pPr>
        <w:ind w:left="0" w:firstLine="0"/>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rtl w:val="0"/>
        </w:rPr>
        <w:t xml:space="preserve">9.1</w:t>
      </w:r>
      <w:r w:rsidDel="00000000" w:rsidR="00000000" w:rsidRPr="00000000">
        <w:rPr>
          <w:rFonts w:ascii="Montserrat" w:cs="Montserrat" w:eastAsia="Montserrat" w:hAnsi="Montserrat"/>
          <w:b w:val="1"/>
          <w:sz w:val="24"/>
          <w:szCs w:val="24"/>
          <w:rtl w:val="0"/>
        </w:rPr>
        <w:t xml:space="preserve"> RELACIÓN CONTRACTUAL Y DESEMBOLSOS</w:t>
      </w:r>
    </w:p>
    <w:p w:rsidR="00000000" w:rsidDel="00000000" w:rsidP="00000000" w:rsidRDefault="00000000" w:rsidRPr="00000000" w14:paraId="00000115">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seleccionados mediante esta convocatoria serán considerados por el operador del convenio a celebrarse para la realización de las Fiestas de Pubenza 2025. Por lo tanto, los aspectos relacionados con la contratación y el desembolso de recursos serán gestionados directamente con dicho operador, según los términos y condiciones establecidos en el marco del convenio.</w:t>
      </w:r>
    </w:p>
    <w:p w:rsidR="00000000" w:rsidDel="00000000" w:rsidP="00000000" w:rsidRDefault="00000000" w:rsidRPr="00000000" w14:paraId="00000116">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7">
      <w:pPr>
        <w:ind w:left="0" w:firstLine="0"/>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rtl w:val="0"/>
        </w:rPr>
        <w:t xml:space="preserve">9.2 </w:t>
      </w:r>
      <w:r w:rsidDel="00000000" w:rsidR="00000000" w:rsidRPr="00000000">
        <w:rPr>
          <w:rFonts w:ascii="Montserrat" w:cs="Montserrat" w:eastAsia="Montserrat" w:hAnsi="Montserrat"/>
          <w:b w:val="1"/>
          <w:sz w:val="24"/>
          <w:szCs w:val="24"/>
          <w:rtl w:val="0"/>
        </w:rPr>
        <w:t xml:space="preserve">CONSULTA DE CONDICIONES</w:t>
      </w:r>
      <w:r w:rsidDel="00000000" w:rsidR="00000000" w:rsidRPr="00000000">
        <w:rPr>
          <w:rtl w:val="0"/>
        </w:rPr>
      </w:r>
    </w:p>
    <w:p w:rsidR="00000000" w:rsidDel="00000000" w:rsidP="00000000" w:rsidRDefault="00000000" w:rsidRPr="00000000" w14:paraId="00000118">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Para resolver cualquier inquietud relacionada con las condiciones contractuales o la operatividad de la convocatoria, la Secretaría de Cultura y Turismo de Popayán programará una reunión informativa donde se explicarán los detalles del proceso contractual y las obligaciones de las partes involucradas. La fecha, hora y lugar de esta reunión serán anunciados oportunamente a través de los canales oficiales de comunicación de la Secretaría.</w:t>
      </w:r>
    </w:p>
    <w:p w:rsidR="00000000" w:rsidDel="00000000" w:rsidP="00000000" w:rsidRDefault="00000000" w:rsidRPr="00000000" w14:paraId="00000119">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A">
      <w:pPr>
        <w:jc w:val="both"/>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rtl w:val="0"/>
        </w:rPr>
        <w:t xml:space="preserve">9.3 </w:t>
      </w:r>
      <w:r w:rsidDel="00000000" w:rsidR="00000000" w:rsidRPr="00000000">
        <w:rPr>
          <w:rFonts w:ascii="Montserrat" w:cs="Montserrat" w:eastAsia="Montserrat" w:hAnsi="Montserrat"/>
          <w:b w:val="1"/>
          <w:sz w:val="24"/>
          <w:szCs w:val="24"/>
          <w:rtl w:val="0"/>
        </w:rPr>
        <w:t xml:space="preserve">LINK DE INSCRIPCIÓN</w:t>
      </w:r>
    </w:p>
    <w:p w:rsidR="00000000" w:rsidDel="00000000" w:rsidP="00000000" w:rsidRDefault="00000000" w:rsidRPr="00000000" w14:paraId="0000011B">
      <w:pPr>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1C">
      <w:pPr>
        <w:jc w:val="both"/>
        <w:rPr>
          <w:rFonts w:ascii="Montserrat" w:cs="Montserrat" w:eastAsia="Montserrat" w:hAnsi="Montserrat"/>
          <w:b w:val="1"/>
          <w:sz w:val="24"/>
          <w:szCs w:val="24"/>
        </w:rPr>
      </w:pPr>
      <w:hyperlink r:id="rId10">
        <w:r w:rsidDel="00000000" w:rsidR="00000000" w:rsidRPr="00000000">
          <w:rPr>
            <w:rFonts w:ascii="Montserrat" w:cs="Montserrat" w:eastAsia="Montserrat" w:hAnsi="Montserrat"/>
            <w:b w:val="1"/>
            <w:color w:val="1155cc"/>
            <w:sz w:val="24"/>
            <w:szCs w:val="24"/>
            <w:u w:val="single"/>
            <w:rtl w:val="0"/>
          </w:rPr>
          <w:t xml:space="preserve">https://forms.gle/xaQRrRV8Sy4iLWRn9</w:t>
        </w:r>
      </w:hyperlink>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11D">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E">
      <w:pPr>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1F">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FIN DEL DOCUMENTO.</w:t>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Bold">
    <w:embedBold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jc w:val="righ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4333875</wp:posOffset>
          </wp:positionH>
          <wp:positionV relativeFrom="paragraph">
            <wp:posOffset>-257174</wp:posOffset>
          </wp:positionV>
          <wp:extent cx="2154075" cy="94803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54075" cy="94803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-447674</wp:posOffset>
          </wp:positionH>
          <wp:positionV relativeFrom="paragraph">
            <wp:posOffset>-76199</wp:posOffset>
          </wp:positionV>
          <wp:extent cx="2236462" cy="460667"/>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236462" cy="460667"/>
                  </a:xfrm>
                  <a:prstGeom prst="rect"/>
                  <a:ln/>
                </pic:spPr>
              </pic:pic>
            </a:graphicData>
          </a:graphic>
        </wp:anchor>
      </w:drawing>
    </w:r>
  </w:p>
  <w:p w:rsidR="00000000" w:rsidDel="00000000" w:rsidP="00000000" w:rsidRDefault="00000000" w:rsidRPr="00000000" w14:paraId="00000121">
    <w:pPr>
      <w:jc w:val="right"/>
      <w:rPr/>
    </w:pPr>
    <w:r w:rsidDel="00000000" w:rsidR="00000000" w:rsidRPr="00000000">
      <w:rPr>
        <w:rtl w:val="0"/>
      </w:rPr>
    </w:r>
  </w:p>
  <w:p w:rsidR="00000000" w:rsidDel="00000000" w:rsidP="00000000" w:rsidRDefault="00000000" w:rsidRPr="00000000" w14:paraId="00000122">
    <w:pPr>
      <w:jc w:val="right"/>
      <w:rPr/>
    </w:pPr>
    <w:r w:rsidDel="00000000" w:rsidR="00000000" w:rsidRPr="00000000">
      <w:rPr>
        <w:rtl w:val="0"/>
      </w:rPr>
    </w:r>
  </w:p>
  <w:p w:rsidR="00000000" w:rsidDel="00000000" w:rsidP="00000000" w:rsidRDefault="00000000" w:rsidRPr="00000000" w14:paraId="00000123">
    <w:pPr>
      <w:jc w:val="right"/>
      <w:rPr/>
    </w:pPr>
    <w:r w:rsidDel="00000000" w:rsidR="00000000" w:rsidRPr="00000000">
      <w:rPr>
        <w:rtl w:val="0"/>
      </w:rPr>
    </w:r>
  </w:p>
  <w:p w:rsidR="00000000" w:rsidDel="00000000" w:rsidP="00000000" w:rsidRDefault="00000000" w:rsidRPr="00000000" w14:paraId="00000124">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www.popayan.gov.co" TargetMode="Externa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s://forms.gle/xaQRrRV8Sy4iLWRn9"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eader" Target="header1.xml"/><Relationship Id="rId6" Type="http://schemas.openxmlformats.org/officeDocument/2006/relationships/hyperlink" Target="https://forms.gle/xaQRrRV8Sy4iLWRn9" TargetMode="External"/><Relationship Id="rId5" Type="http://schemas.openxmlformats.org/officeDocument/2006/relationships/styles" Target="styles.xml"/><Relationship Id="rId10" Type="http://schemas.openxmlformats.org/officeDocument/2006/relationships/hyperlink" Target="https://forms.gle/xaQRrRV8Sy4iLWRn9" TargetMode="External"/><Relationship Id="rId4" Type="http://schemas.openxmlformats.org/officeDocument/2006/relationships/numbering" Target="numbering.xml"/><Relationship Id="rId9" Type="http://schemas.openxmlformats.org/officeDocument/2006/relationships/hyperlink" Target="http://www.popayan.gov.co"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ExtraBold-bold.ttf"/><Relationship Id="rId6" Type="http://schemas.openxmlformats.org/officeDocument/2006/relationships/font" Target="fonts/MontserratExtra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7A61DF07B20DA94EA19E769A501EBEBD" ma:contentTypeVersion="1" ma:contentTypeDescription="Cargar una imagen." ma:contentTypeScope="" ma:versionID="e05605d8619e22cb3c6c77d13934ef58">
  <xsd:schema xmlns:xsd="http://www.w3.org/2001/XMLSchema" xmlns:xs="http://www.w3.org/2001/XMLSchema" xmlns:p="http://schemas.microsoft.com/office/2006/metadata/properties" xmlns:ns1="http://schemas.microsoft.com/sharepoint/v3" xmlns:ns2="377684A2-D4CF-40B5-A620-1E5D31A5D685" xmlns:ns3="http://schemas.microsoft.com/sharepoint/v3/fields" targetNamespace="http://schemas.microsoft.com/office/2006/metadata/properties" ma:root="true" ma:fieldsID="917f5f4fd6e39ae15dd2a6e2d634559e" ns1:_="" ns2:_="" ns3:_="">
    <xsd:import namespace="http://schemas.microsoft.com/sharepoint/v3"/>
    <xsd:import namespace="377684A2-D4CF-40B5-A620-1E5D31A5D68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684A2-D4CF-40B5-A620-1E5D31A5D685"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77684A2-D4CF-40B5-A620-1E5D31A5D68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C173728-11CD-460A-AD51-BC5B48D4BA9F}"/>
</file>

<file path=customXml/itemProps2.xml><?xml version="1.0" encoding="utf-8"?>
<ds:datastoreItem xmlns:ds="http://schemas.openxmlformats.org/officeDocument/2006/customXml" ds:itemID="{A523BC7E-DF63-4244-8966-381F9CADD1F4}"/>
</file>

<file path=customXml/itemProps3.xml><?xml version="1.0" encoding="utf-8"?>
<ds:datastoreItem xmlns:ds="http://schemas.openxmlformats.org/officeDocument/2006/customXml" ds:itemID="{F2C1194C-BC3C-4887-8568-AF64A98167D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0x0101009148F5A04DDD49CBA7127AADA5FB792B00AADE34325A8B49CDA8BB4DB53328F214007A61DF07B20DA94EA19E769A501EBEBD</vt:lpwstr>
  </property>
</Properties>
</file>